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A5841" w14:textId="640A5278" w:rsidR="00073194" w:rsidRPr="00F335E7" w:rsidRDefault="00970488" w:rsidP="00073194">
      <w:pPr>
        <w:pStyle w:val="Corps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00"/>
        <w:jc w:val="center"/>
        <w:rPr>
          <w:rFonts w:ascii="Cambria" w:hAnsi="Cambria" w:cs="Times New Roman"/>
          <w:b/>
          <w:bCs/>
          <w:sz w:val="36"/>
          <w:szCs w:val="36"/>
          <w:lang w:val="tr-TR"/>
        </w:rPr>
      </w:pPr>
      <w:r w:rsidRPr="00F335E7">
        <w:rPr>
          <w:rFonts w:ascii="Cambria" w:hAnsi="Cambria" w:cs="Times New Roman"/>
          <w:b/>
          <w:bCs/>
          <w:sz w:val="36"/>
          <w:szCs w:val="36"/>
          <w:lang w:val="tr-TR"/>
        </w:rPr>
        <w:t>Dernek Tüzüğü</w:t>
      </w:r>
      <w:r w:rsidR="00073194" w:rsidRPr="00F335E7">
        <w:rPr>
          <w:rFonts w:ascii="Cambria" w:hAnsi="Cambria" w:cs="Times New Roman"/>
          <w:b/>
          <w:bCs/>
          <w:sz w:val="36"/>
          <w:szCs w:val="36"/>
          <w:lang w:val="tr-TR"/>
        </w:rPr>
        <w:t xml:space="preserve"> </w:t>
      </w:r>
    </w:p>
    <w:p w14:paraId="71FF9547" w14:textId="742EC8C9" w:rsidR="00073194" w:rsidRPr="00F335E7" w:rsidRDefault="00970488" w:rsidP="00073194">
      <w:pPr>
        <w:pStyle w:val="Corps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00"/>
        <w:jc w:val="center"/>
        <w:rPr>
          <w:rStyle w:val="Aucun"/>
          <w:rFonts w:ascii="Cambria" w:hAnsi="Cambria" w:cs="Times New Roman"/>
          <w:b/>
          <w:i/>
          <w:iCs/>
          <w:sz w:val="28"/>
          <w:szCs w:val="28"/>
          <w:lang w:val="tr-TR"/>
        </w:rPr>
      </w:pPr>
      <w:r w:rsidRPr="00F335E7">
        <w:rPr>
          <w:rStyle w:val="Aucun"/>
          <w:rFonts w:ascii="Cambria" w:hAnsi="Cambria" w:cs="Times New Roman"/>
          <w:b/>
          <w:i/>
          <w:iCs/>
          <w:sz w:val="28"/>
          <w:szCs w:val="28"/>
          <w:lang w:val="tr-TR"/>
        </w:rPr>
        <w:t>« Gönüllü Hukukçular</w:t>
      </w:r>
      <w:r w:rsidR="00073194" w:rsidRPr="00F335E7">
        <w:rPr>
          <w:rStyle w:val="Aucun"/>
          <w:rFonts w:ascii="Cambria" w:hAnsi="Cambria" w:cs="Times New Roman"/>
          <w:b/>
          <w:i/>
          <w:iCs/>
          <w:sz w:val="28"/>
          <w:szCs w:val="28"/>
          <w:lang w:val="tr-TR"/>
        </w:rPr>
        <w:t xml:space="preserve"> »</w:t>
      </w:r>
    </w:p>
    <w:p w14:paraId="71BC8B9A" w14:textId="77777777" w:rsidR="005D3ADC" w:rsidRPr="00F335E7" w:rsidRDefault="005D3ADC" w:rsidP="00127DA7">
      <w:pPr>
        <w:tabs>
          <w:tab w:val="left" w:pos="1134"/>
        </w:tabs>
        <w:ind w:firstLine="709"/>
        <w:jc w:val="both"/>
        <w:rPr>
          <w:rFonts w:ascii="Cambria" w:hAnsi="Cambria" w:cs="Times New Roman"/>
          <w:b/>
          <w:bCs/>
          <w:sz w:val="24"/>
          <w:szCs w:val="24"/>
          <w:lang w:val="tr-TR"/>
        </w:rPr>
      </w:pPr>
    </w:p>
    <w:p w14:paraId="2B9A4626" w14:textId="5BBC10B2" w:rsidR="000D04FA" w:rsidRPr="00F335E7" w:rsidRDefault="00C5363B" w:rsidP="00127DA7">
      <w:pPr>
        <w:tabs>
          <w:tab w:val="left" w:pos="1134"/>
        </w:tabs>
        <w:ind w:firstLine="709"/>
        <w:jc w:val="both"/>
        <w:rPr>
          <w:rFonts w:ascii="Cambria" w:hAnsi="Cambria" w:cs="Times New Roman"/>
          <w:b/>
          <w:bCs/>
          <w:sz w:val="24"/>
          <w:szCs w:val="24"/>
          <w:lang w:val="tr-TR"/>
        </w:rPr>
      </w:pPr>
      <w:r w:rsidRPr="00F335E7">
        <w:rPr>
          <w:rFonts w:ascii="Cambria" w:hAnsi="Cambria" w:cs="Times New Roman"/>
          <w:b/>
          <w:bCs/>
          <w:sz w:val="24"/>
          <w:szCs w:val="24"/>
          <w:lang w:val="tr-TR"/>
        </w:rPr>
        <w:t>1. AD</w:t>
      </w:r>
    </w:p>
    <w:p w14:paraId="5881F06D" w14:textId="431D4989" w:rsidR="00495B51" w:rsidRPr="00F335E7" w:rsidRDefault="00F335E7" w:rsidP="00127DA7">
      <w:pPr>
        <w:tabs>
          <w:tab w:val="left" w:pos="1134"/>
        </w:tabs>
        <w:ind w:firstLine="709"/>
        <w:jc w:val="both"/>
        <w:rPr>
          <w:rFonts w:ascii="Cambria" w:hAnsi="Cambria" w:cs="Times New Roman"/>
          <w:sz w:val="24"/>
          <w:szCs w:val="24"/>
          <w:lang w:val="tr-TR"/>
        </w:rPr>
      </w:pPr>
      <w:r>
        <w:rPr>
          <w:rFonts w:ascii="Cambria" w:hAnsi="Cambria" w:cs="Times New Roman"/>
          <w:sz w:val="24"/>
          <w:szCs w:val="24"/>
          <w:lang w:val="tr-TR"/>
        </w:rPr>
        <w:t xml:space="preserve">1.1. </w:t>
      </w:r>
      <w:r w:rsidR="00AE3B6D" w:rsidRPr="00F335E7">
        <w:rPr>
          <w:rFonts w:ascii="Cambria" w:hAnsi="Cambria" w:cs="Times New Roman"/>
          <w:sz w:val="24"/>
          <w:szCs w:val="24"/>
          <w:lang w:val="tr-TR"/>
        </w:rPr>
        <w:t xml:space="preserve">"Gönüllü Hukukçular" (aşağıda "Dernek") adı altında tüzel kişiliğe sahip bir dernek kurulmuştur. </w:t>
      </w:r>
      <w:r w:rsidR="00970488" w:rsidRPr="00F335E7">
        <w:rPr>
          <w:rFonts w:ascii="Cambria" w:hAnsi="Cambria" w:cs="Times New Roman"/>
          <w:sz w:val="24"/>
          <w:szCs w:val="24"/>
          <w:lang w:val="tr-TR"/>
        </w:rPr>
        <w:t xml:space="preserve">Bu </w:t>
      </w:r>
      <w:r w:rsidR="00AE3B6D" w:rsidRPr="00F335E7">
        <w:rPr>
          <w:rFonts w:ascii="Cambria" w:hAnsi="Cambria" w:cs="Times New Roman"/>
          <w:sz w:val="24"/>
          <w:szCs w:val="24"/>
          <w:lang w:val="tr-TR"/>
        </w:rPr>
        <w:t xml:space="preserve">Dernek, mevcut tüzük ve İsviçre Medeni Kanunu’nun 60 – 79. maddelerine göre idare edilen, </w:t>
      </w:r>
      <w:r w:rsidR="00970488" w:rsidRPr="00F335E7">
        <w:rPr>
          <w:rFonts w:ascii="Cambria" w:hAnsi="Cambria" w:cs="Times New Roman"/>
          <w:sz w:val="24"/>
          <w:szCs w:val="24"/>
          <w:lang w:val="tr-TR"/>
        </w:rPr>
        <w:t xml:space="preserve">bir kar amacı gütmeyen ve politik olmayan bir organizasyondur. </w:t>
      </w:r>
    </w:p>
    <w:p w14:paraId="7E2CBC62" w14:textId="77777777" w:rsidR="00C5363B" w:rsidRPr="00F335E7" w:rsidRDefault="00C5363B" w:rsidP="00127DA7">
      <w:pPr>
        <w:tabs>
          <w:tab w:val="left" w:pos="1134"/>
        </w:tabs>
        <w:ind w:firstLine="709"/>
        <w:jc w:val="both"/>
        <w:rPr>
          <w:rFonts w:ascii="Cambria" w:hAnsi="Cambria" w:cs="Times New Roman"/>
          <w:b/>
          <w:bCs/>
          <w:sz w:val="24"/>
          <w:szCs w:val="24"/>
          <w:lang w:val="tr-TR"/>
        </w:rPr>
      </w:pPr>
    </w:p>
    <w:p w14:paraId="0BF17086" w14:textId="23E08C27" w:rsidR="00495B51" w:rsidRPr="00F335E7" w:rsidRDefault="00C5363B" w:rsidP="00127DA7">
      <w:pPr>
        <w:tabs>
          <w:tab w:val="left" w:pos="1134"/>
        </w:tabs>
        <w:ind w:firstLine="709"/>
        <w:jc w:val="both"/>
        <w:rPr>
          <w:rFonts w:ascii="Cambria" w:hAnsi="Cambria" w:cs="Times New Roman"/>
          <w:b/>
          <w:bCs/>
          <w:sz w:val="24"/>
          <w:szCs w:val="24"/>
          <w:lang w:val="tr-TR"/>
        </w:rPr>
      </w:pPr>
      <w:r w:rsidRPr="00F335E7">
        <w:rPr>
          <w:rFonts w:ascii="Cambria" w:hAnsi="Cambria" w:cs="Times New Roman"/>
          <w:b/>
          <w:bCs/>
          <w:sz w:val="24"/>
          <w:szCs w:val="24"/>
          <w:lang w:val="tr-TR"/>
        </w:rPr>
        <w:t>2. MERKEZ</w:t>
      </w:r>
    </w:p>
    <w:p w14:paraId="245DCCA1" w14:textId="5844A75B" w:rsidR="0089137A" w:rsidRPr="00F335E7" w:rsidRDefault="00F335E7" w:rsidP="0089137A">
      <w:pPr>
        <w:tabs>
          <w:tab w:val="left" w:pos="1134"/>
        </w:tabs>
        <w:ind w:firstLine="709"/>
        <w:jc w:val="both"/>
        <w:rPr>
          <w:rFonts w:ascii="Cambria" w:hAnsi="Cambria" w:cs="Times New Roman"/>
          <w:sz w:val="24"/>
          <w:szCs w:val="24"/>
          <w:lang w:val="tr-TR"/>
        </w:rPr>
      </w:pPr>
      <w:r>
        <w:rPr>
          <w:rFonts w:ascii="Cambria" w:hAnsi="Cambria" w:cs="Times New Roman"/>
          <w:sz w:val="24"/>
          <w:szCs w:val="24"/>
          <w:lang w:val="tr-TR"/>
        </w:rPr>
        <w:t xml:space="preserve">2.1. </w:t>
      </w:r>
      <w:r w:rsidR="0089137A" w:rsidRPr="00F335E7">
        <w:rPr>
          <w:rFonts w:ascii="Cambria" w:hAnsi="Cambria" w:cs="Times New Roman"/>
          <w:sz w:val="24"/>
          <w:szCs w:val="24"/>
          <w:lang w:val="tr-TR"/>
        </w:rPr>
        <w:t xml:space="preserve">Derneğin merkezi, Zürih </w:t>
      </w:r>
      <w:r w:rsidR="000C264E" w:rsidRPr="00F335E7">
        <w:rPr>
          <w:rFonts w:ascii="Cambria" w:hAnsi="Cambria" w:cs="Times New Roman"/>
          <w:sz w:val="24"/>
          <w:szCs w:val="24"/>
          <w:lang w:val="tr-TR"/>
        </w:rPr>
        <w:t>Kantonunda</w:t>
      </w:r>
      <w:r w:rsidR="0089137A" w:rsidRPr="00F335E7">
        <w:rPr>
          <w:rFonts w:ascii="Cambria" w:hAnsi="Cambria" w:cs="Times New Roman"/>
          <w:sz w:val="24"/>
          <w:szCs w:val="24"/>
          <w:lang w:val="tr-TR"/>
        </w:rPr>
        <w:t xml:space="preserve"> bulunmaktadır. Merkez, Genel Kurulun çoğunluk kararı ile değiştirilebilir.</w:t>
      </w:r>
    </w:p>
    <w:p w14:paraId="7DBB0704" w14:textId="6A7C7445" w:rsidR="000B169E" w:rsidRPr="00F335E7" w:rsidRDefault="00F335E7" w:rsidP="00127DA7">
      <w:pPr>
        <w:tabs>
          <w:tab w:val="left" w:pos="1134"/>
        </w:tabs>
        <w:ind w:firstLine="709"/>
        <w:jc w:val="both"/>
        <w:rPr>
          <w:rFonts w:ascii="Cambria" w:hAnsi="Cambria" w:cs="Times New Roman"/>
          <w:sz w:val="24"/>
          <w:szCs w:val="24"/>
          <w:lang w:val="tr-TR"/>
        </w:rPr>
      </w:pPr>
      <w:r>
        <w:rPr>
          <w:rFonts w:ascii="Cambria" w:hAnsi="Cambria" w:cs="Times New Roman"/>
          <w:sz w:val="24"/>
          <w:szCs w:val="24"/>
          <w:lang w:val="tr-TR"/>
        </w:rPr>
        <w:t xml:space="preserve">2.2. </w:t>
      </w:r>
      <w:r w:rsidR="0089137A" w:rsidRPr="00F335E7">
        <w:rPr>
          <w:rFonts w:ascii="Cambria" w:hAnsi="Cambria" w:cs="Times New Roman"/>
          <w:sz w:val="24"/>
          <w:szCs w:val="24"/>
          <w:lang w:val="tr-TR"/>
        </w:rPr>
        <w:t>Dernek</w:t>
      </w:r>
      <w:r w:rsidR="001274C9" w:rsidRPr="00F335E7">
        <w:rPr>
          <w:rFonts w:ascii="Cambria" w:hAnsi="Cambria" w:cs="Times New Roman"/>
          <w:sz w:val="24"/>
          <w:szCs w:val="24"/>
          <w:lang w:val="tr-TR"/>
        </w:rPr>
        <w:t>,</w:t>
      </w:r>
      <w:r w:rsidR="0089137A" w:rsidRPr="00F335E7">
        <w:rPr>
          <w:rFonts w:ascii="Cambria" w:hAnsi="Cambria" w:cs="Times New Roman"/>
          <w:sz w:val="24"/>
          <w:szCs w:val="24"/>
          <w:lang w:val="tr-TR"/>
        </w:rPr>
        <w:t xml:space="preserve"> sınırsız süreyle </w:t>
      </w:r>
      <w:r w:rsidR="001274C9" w:rsidRPr="00F335E7">
        <w:rPr>
          <w:rFonts w:ascii="Cambria" w:hAnsi="Cambria" w:cs="Times New Roman"/>
          <w:sz w:val="24"/>
          <w:szCs w:val="24"/>
          <w:lang w:val="tr-TR"/>
        </w:rPr>
        <w:t>kurulmuştur</w:t>
      </w:r>
      <w:r w:rsidR="0089137A" w:rsidRPr="00F335E7">
        <w:rPr>
          <w:rFonts w:ascii="Cambria" w:hAnsi="Cambria" w:cs="Times New Roman"/>
          <w:sz w:val="24"/>
          <w:szCs w:val="24"/>
          <w:lang w:val="tr-TR"/>
        </w:rPr>
        <w:t>.</w:t>
      </w:r>
    </w:p>
    <w:p w14:paraId="779F38D2" w14:textId="77777777" w:rsidR="00C5363B" w:rsidRPr="00F335E7" w:rsidRDefault="00C5363B" w:rsidP="00127DA7">
      <w:pPr>
        <w:tabs>
          <w:tab w:val="left" w:pos="1134"/>
        </w:tabs>
        <w:ind w:firstLine="709"/>
        <w:jc w:val="both"/>
        <w:rPr>
          <w:rFonts w:ascii="Cambria" w:hAnsi="Cambria" w:cs="Times New Roman"/>
          <w:sz w:val="24"/>
          <w:szCs w:val="24"/>
          <w:lang w:val="tr-TR"/>
        </w:rPr>
      </w:pPr>
    </w:p>
    <w:p w14:paraId="0B091945" w14:textId="7D9A57C1" w:rsidR="00495B51" w:rsidRPr="00F335E7" w:rsidRDefault="00C5363B" w:rsidP="00127DA7">
      <w:pPr>
        <w:tabs>
          <w:tab w:val="left" w:pos="1134"/>
        </w:tabs>
        <w:ind w:firstLine="709"/>
        <w:jc w:val="both"/>
        <w:rPr>
          <w:rFonts w:ascii="Cambria" w:hAnsi="Cambria" w:cs="Times New Roman"/>
          <w:b/>
          <w:bCs/>
          <w:sz w:val="24"/>
          <w:szCs w:val="24"/>
          <w:lang w:val="tr-TR"/>
        </w:rPr>
      </w:pPr>
      <w:r w:rsidRPr="00F335E7">
        <w:rPr>
          <w:rFonts w:ascii="Cambria" w:hAnsi="Cambria" w:cs="Times New Roman"/>
          <w:b/>
          <w:sz w:val="24"/>
          <w:szCs w:val="24"/>
          <w:lang w:val="tr-TR"/>
        </w:rPr>
        <w:t>3.</w:t>
      </w:r>
      <w:r w:rsidRPr="00F335E7">
        <w:rPr>
          <w:rFonts w:ascii="Cambria" w:hAnsi="Cambria" w:cs="Times New Roman"/>
          <w:b/>
          <w:bCs/>
          <w:sz w:val="24"/>
          <w:szCs w:val="24"/>
          <w:lang w:val="tr-TR"/>
        </w:rPr>
        <w:t xml:space="preserve"> MİSYON VE HEDEFLER</w:t>
      </w:r>
    </w:p>
    <w:p w14:paraId="679E5D45" w14:textId="0C9216F3" w:rsidR="00495B51" w:rsidRPr="00F335E7" w:rsidRDefault="00F335E7" w:rsidP="00127DA7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>
        <w:rPr>
          <w:rFonts w:ascii="Cambria" w:hAnsi="Cambria" w:cs="Times New Roman"/>
          <w:color w:val="auto"/>
          <w:sz w:val="24"/>
          <w:szCs w:val="24"/>
          <w:lang w:val="tr-TR"/>
        </w:rPr>
        <w:t xml:space="preserve">3.1. </w:t>
      </w:r>
      <w:r w:rsidR="001274C9" w:rsidRPr="00F335E7">
        <w:rPr>
          <w:rFonts w:ascii="Cambria" w:hAnsi="Cambria" w:cs="Times New Roman"/>
          <w:color w:val="auto"/>
          <w:sz w:val="24"/>
          <w:szCs w:val="24"/>
          <w:lang w:val="tr-TR"/>
        </w:rPr>
        <w:t>Derneğin misyonu ile yerel, ulusal ve uluslararası alandaki hedefleri şunlardır:</w:t>
      </w:r>
    </w:p>
    <w:p w14:paraId="17644CFA" w14:textId="77777777" w:rsidR="001274C9" w:rsidRPr="00F335E7" w:rsidRDefault="001274C9" w:rsidP="00127DA7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3FC05033" w14:textId="32A2D1EA" w:rsidR="001274C9" w:rsidRPr="00F335E7" w:rsidRDefault="001274C9" w:rsidP="000B169E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- Demokrasiyi, insan haklarını, hukukun üstünlüğünü, yargı bağımsızlığını ve özgürlükleri</w:t>
      </w:r>
      <w:r w:rsidR="00394131" w:rsidRPr="00F335E7">
        <w:rPr>
          <w:rFonts w:ascii="Cambria" w:hAnsi="Cambria" w:cs="Times New Roman"/>
          <w:color w:val="auto"/>
          <w:sz w:val="24"/>
          <w:szCs w:val="24"/>
          <w:lang w:val="tr-TR"/>
        </w:rPr>
        <w:t>;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İnsan Hakları Evrensel Beyannamesi ve Birleşmiş Milletler Şartı</w:t>
      </w:r>
      <w:r w:rsidR="00394131" w:rsidRPr="00F335E7">
        <w:rPr>
          <w:rFonts w:ascii="Cambria" w:hAnsi="Cambria" w:cs="Times New Roman"/>
          <w:color w:val="auto"/>
          <w:sz w:val="24"/>
          <w:szCs w:val="24"/>
          <w:lang w:val="tr-TR"/>
        </w:rPr>
        <w:t>’nın ruhuna uygun olarak,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yetkili uluslararası organlar ve insan hakları mekanizmaları nezdinde yaymak, desteklemek ve sav</w:t>
      </w:r>
      <w:r w:rsidR="00394131" w:rsidRPr="00F335E7">
        <w:rPr>
          <w:rFonts w:ascii="Cambria" w:hAnsi="Cambria" w:cs="Times New Roman"/>
          <w:color w:val="auto"/>
          <w:sz w:val="24"/>
          <w:szCs w:val="24"/>
          <w:lang w:val="tr-TR"/>
        </w:rPr>
        <w:t>unmak;</w:t>
      </w:r>
    </w:p>
    <w:p w14:paraId="4DBBA3BD" w14:textId="77777777" w:rsidR="001274C9" w:rsidRPr="00F335E7" w:rsidRDefault="001274C9" w:rsidP="000B169E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2E6E2F06" w14:textId="79522142" w:rsidR="00394131" w:rsidRPr="00F335E7" w:rsidRDefault="00394131" w:rsidP="00E82DB5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-İnsan kakları ve yargı bağımsızlığı ihlallerinin mağdurlarına, Yürütme Kurulu tarafından belirlenen kriterler çerçevesinde yardımcı olmak, yol göstermek ve onları desteklemek;</w:t>
      </w:r>
    </w:p>
    <w:p w14:paraId="5374E87C" w14:textId="77777777" w:rsidR="00495B51" w:rsidRPr="00F335E7" w:rsidRDefault="00495B51" w:rsidP="00127DA7">
      <w:pPr>
        <w:pStyle w:val="CorpsA"/>
        <w:tabs>
          <w:tab w:val="left" w:pos="679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678AFEAF" w14:textId="46E5EC83" w:rsidR="00394131" w:rsidRPr="00F335E7" w:rsidRDefault="00394131" w:rsidP="00E82DB5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- Birleşmiş Milletler, Avrupa Konseyi ve Avrupa Birliği </w:t>
      </w:r>
      <w:r w:rsidR="00DD3387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organları ile iletişime geçmek ve bu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organlarının </w:t>
      </w:r>
      <w:r w:rsidR="00DD3387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çalışmalarına, imkanlar ölçüsünde,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katkıda bulunmak; dernek, </w:t>
      </w:r>
      <w:r w:rsidR="00DD3387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bu amaç çerçevesinde ilgili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küresel insan hakları ve yargı bağımsızlığı mekanizmalarına erişmek için gerekli adımları atacaktır;</w:t>
      </w:r>
    </w:p>
    <w:p w14:paraId="10D4538D" w14:textId="77777777" w:rsidR="00495B51" w:rsidRPr="00F335E7" w:rsidRDefault="00495B51" w:rsidP="00127DA7">
      <w:pPr>
        <w:pStyle w:val="CorpsA"/>
        <w:tabs>
          <w:tab w:val="left" w:pos="679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6A88E79B" w14:textId="6E8126C2" w:rsidR="00DD3387" w:rsidRPr="00F335E7" w:rsidRDefault="000C264E" w:rsidP="00E82DB5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-</w:t>
      </w:r>
      <w:r w:rsidR="00DD3387" w:rsidRPr="00F335E7">
        <w:rPr>
          <w:rFonts w:ascii="Cambria" w:hAnsi="Cambria" w:cs="Times New Roman"/>
          <w:color w:val="auto"/>
          <w:sz w:val="24"/>
          <w:szCs w:val="24"/>
          <w:lang w:val="tr-TR"/>
        </w:rPr>
        <w:t>Vizyon ve misyonunu paylaşan dernekler ve kişiler</w:t>
      </w:r>
      <w:r w:rsidR="00372DF2" w:rsidRPr="00F335E7">
        <w:rPr>
          <w:rFonts w:ascii="Cambria" w:hAnsi="Cambria" w:cs="Times New Roman"/>
          <w:color w:val="auto"/>
          <w:sz w:val="24"/>
          <w:szCs w:val="24"/>
          <w:lang w:val="tr-TR"/>
        </w:rPr>
        <w:t>le</w:t>
      </w:r>
      <w:r w:rsidR="00DD3387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muhatap</w:t>
      </w:r>
      <w:r w:rsidR="00372DF2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olmak;</w:t>
      </w:r>
    </w:p>
    <w:p w14:paraId="606D1921" w14:textId="77777777" w:rsidR="00495B51" w:rsidRPr="00F335E7" w:rsidRDefault="00495B51" w:rsidP="00127DA7">
      <w:pPr>
        <w:pStyle w:val="CorpsA"/>
        <w:tabs>
          <w:tab w:val="left" w:pos="679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7FC2D594" w14:textId="3D4E61A3" w:rsidR="00495B51" w:rsidRPr="00F335E7" w:rsidRDefault="000C264E" w:rsidP="000C264E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-Yerel, ulusal ve uluslararası yetkililer, Birleşmiş Milletler, Avrupa Konseyi ve Avrupa Birliği kurumları/programları, Daimi Misyonlar, akademik kurumlar, sivil toplum kuruluşları, özel sektör, yargı mensupları, hukukçular ve derneğin değerlerini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lastRenderedPageBreak/>
        <w:t xml:space="preserve">paylaşan kişiler ile yargı bağımsızlığı alanında uygun ortaklıklar ve profesyonel diyaloglar kurmak; </w:t>
      </w:r>
    </w:p>
    <w:p w14:paraId="3EF073B9" w14:textId="77777777" w:rsidR="007B3BB8" w:rsidRPr="00F335E7" w:rsidRDefault="007B3BB8" w:rsidP="007B3BB8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</w:pPr>
    </w:p>
    <w:p w14:paraId="64B85CE3" w14:textId="2D7146BA" w:rsidR="000C264E" w:rsidRPr="00F335E7" w:rsidRDefault="000C264E" w:rsidP="000C264E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-Yargı bağımsızlığını olumsuz etkileyen uygulamaları, yargı bağımsızlığına yönelik tehditleri ya da sorunları takip etmek;</w:t>
      </w:r>
    </w:p>
    <w:p w14:paraId="6D46F15E" w14:textId="77777777" w:rsidR="00495B51" w:rsidRPr="00F335E7" w:rsidRDefault="00495B51" w:rsidP="000C264E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2188701B" w14:textId="6D4B9086" w:rsidR="001504D8" w:rsidRPr="00F335E7" w:rsidRDefault="001504D8" w:rsidP="000C264E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-Yargıçlara ve hukukçulara yargı bağımsızlığına yönelik tehdit veya sorunlarla karşılaştıklarında yardımcı olmak.</w:t>
      </w:r>
    </w:p>
    <w:p w14:paraId="06F4602A" w14:textId="77777777" w:rsidR="00C5363B" w:rsidRPr="00F335E7" w:rsidRDefault="00C5363B" w:rsidP="000C264E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474BEC8C" w14:textId="77777777" w:rsidR="000C264E" w:rsidRPr="00F335E7" w:rsidRDefault="000C264E" w:rsidP="000C264E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4512461F" w14:textId="6478EA32" w:rsidR="001504D8" w:rsidRPr="00F335E7" w:rsidRDefault="001504D8" w:rsidP="001504D8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spacing w:after="200"/>
        <w:ind w:firstLine="709"/>
        <w:jc w:val="both"/>
        <w:rPr>
          <w:rFonts w:ascii="Cambria" w:eastAsia="Times New Roman" w:hAnsi="Cambria" w:cs="Times New Roman"/>
          <w:b/>
          <w:bCs/>
          <w:color w:val="auto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b/>
          <w:bCs/>
          <w:color w:val="auto"/>
          <w:sz w:val="24"/>
          <w:szCs w:val="24"/>
          <w:lang w:val="tr-TR" w:eastAsia="de-CH"/>
        </w:rPr>
        <w:t>4. FAALİYET YÖNTEMLERİ</w:t>
      </w:r>
    </w:p>
    <w:p w14:paraId="7E4A91E4" w14:textId="4F6D9B0B" w:rsidR="001504D8" w:rsidRPr="00F335E7" w:rsidRDefault="00F335E7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>
        <w:rPr>
          <w:rFonts w:ascii="Cambria" w:hAnsi="Cambria" w:cs="Times New Roman"/>
          <w:bCs/>
          <w:color w:val="auto"/>
          <w:sz w:val="24"/>
          <w:szCs w:val="24"/>
          <w:lang w:val="tr-TR"/>
        </w:rPr>
        <w:t xml:space="preserve">4.1. </w:t>
      </w:r>
      <w:r w:rsidR="001504D8"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Bu hedefler</w:t>
      </w:r>
      <w:r w:rsidR="00E84459"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 xml:space="preserve">, aşağıdaki yöntemler ile </w:t>
      </w:r>
      <w:r w:rsidR="001504D8"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takip edilecektir:</w:t>
      </w:r>
    </w:p>
    <w:p w14:paraId="7AD793B6" w14:textId="47956E55" w:rsidR="00E84459" w:rsidRPr="00F335E7" w:rsidRDefault="00E84459" w:rsidP="00E84459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Misyon ve hedeflerine uygun etkinlikler, tartışmalar, sergiler ve çeşitli etkinlikler düzenle</w:t>
      </w:r>
      <w:r w:rsidR="00783264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yerek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ve bunlara destek ol</w:t>
      </w:r>
      <w:r w:rsidR="00783264" w:rsidRPr="00F335E7">
        <w:rPr>
          <w:rFonts w:ascii="Cambria" w:hAnsi="Cambria" w:cs="Times New Roman"/>
          <w:color w:val="auto"/>
          <w:sz w:val="24"/>
          <w:szCs w:val="24"/>
          <w:lang w:val="tr-TR"/>
        </w:rPr>
        <w:t>arak.</w:t>
      </w:r>
    </w:p>
    <w:p w14:paraId="6F1EDA59" w14:textId="77777777" w:rsidR="007B3BB8" w:rsidRPr="00F335E7" w:rsidRDefault="007B3BB8" w:rsidP="007B3BB8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42FA2378" w14:textId="628BFD96" w:rsidR="00783264" w:rsidRPr="00F335E7" w:rsidRDefault="00783264" w:rsidP="007B3BB8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Kaynakların bir kısmını burs sağlamak için tahsis ederek, hedeflerinin bir parçası olarak geziler düzenleyerek.</w:t>
      </w:r>
    </w:p>
    <w:p w14:paraId="09037D1F" w14:textId="77777777" w:rsidR="007B3BB8" w:rsidRPr="00F335E7" w:rsidRDefault="007B3BB8" w:rsidP="007B3BB8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34999EB0" w14:textId="11A1698C" w:rsidR="00783264" w:rsidRDefault="00783264" w:rsidP="00E40B99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E40B99">
        <w:rPr>
          <w:rFonts w:ascii="Cambria" w:hAnsi="Cambria" w:cs="Times New Roman"/>
          <w:color w:val="auto"/>
          <w:sz w:val="24"/>
          <w:szCs w:val="24"/>
          <w:lang w:val="tr-TR"/>
        </w:rPr>
        <w:t xml:space="preserve">Yargı bağımsızlığı ve hukukun üstünlüğü ile ilgili projeleri finanse ederek veya </w:t>
      </w:r>
      <w:r w:rsidR="00372483" w:rsidRPr="00E40B99">
        <w:rPr>
          <w:rFonts w:ascii="Cambria" w:hAnsi="Cambria" w:cs="Times New Roman"/>
          <w:color w:val="auto"/>
          <w:sz w:val="24"/>
          <w:szCs w:val="24"/>
          <w:lang w:val="tr-TR"/>
        </w:rPr>
        <w:t xml:space="preserve">bu tür projeler </w:t>
      </w:r>
      <w:r w:rsidRPr="00E40B99">
        <w:rPr>
          <w:rFonts w:ascii="Cambria" w:hAnsi="Cambria" w:cs="Times New Roman"/>
          <w:color w:val="auto"/>
          <w:sz w:val="24"/>
          <w:szCs w:val="24"/>
          <w:lang w:val="tr-TR"/>
        </w:rPr>
        <w:t>düzenleyerek.</w:t>
      </w:r>
    </w:p>
    <w:p w14:paraId="785ACE89" w14:textId="77777777" w:rsidR="00E40B99" w:rsidRPr="00E40B99" w:rsidRDefault="00E40B99" w:rsidP="00E40B99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0A6B1443" w14:textId="5A04011E" w:rsidR="00E60B47" w:rsidRDefault="00E60B47" w:rsidP="00E40B99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E40B99">
        <w:rPr>
          <w:rFonts w:ascii="Cambria" w:hAnsi="Cambria" w:cs="Times New Roman"/>
          <w:color w:val="auto"/>
          <w:sz w:val="24"/>
          <w:szCs w:val="24"/>
          <w:lang w:val="tr-TR"/>
        </w:rPr>
        <w:t>Yargı üyeleri ve farklı ülkelerdeki diğer hukukçular arasındaki dostane ilişkileri teşvik ederek ve güçlendirerek.</w:t>
      </w:r>
    </w:p>
    <w:p w14:paraId="66ABB044" w14:textId="77777777" w:rsidR="00E40B99" w:rsidRPr="00E40B99" w:rsidRDefault="00E40B99" w:rsidP="00E40B99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6077CC77" w14:textId="15B63E43" w:rsidR="00E60B47" w:rsidRDefault="00E60B47" w:rsidP="00E40B99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E40B99">
        <w:rPr>
          <w:rFonts w:ascii="Cambria" w:hAnsi="Cambria" w:cs="Times New Roman"/>
          <w:color w:val="auto"/>
          <w:sz w:val="24"/>
          <w:szCs w:val="24"/>
          <w:lang w:val="tr-TR"/>
        </w:rPr>
        <w:t xml:space="preserve">Diğer dernek, grup ve bireylerle karşılıklı yardımlaşarak; </w:t>
      </w:r>
      <w:r w:rsidR="009C7F34" w:rsidRPr="00E40B99">
        <w:rPr>
          <w:rFonts w:ascii="Cambria" w:hAnsi="Cambria" w:cs="Times New Roman"/>
          <w:color w:val="auto"/>
          <w:sz w:val="24"/>
          <w:szCs w:val="24"/>
          <w:lang w:val="tr-TR"/>
        </w:rPr>
        <w:t>bilgi paylaşımını teşvik ederek ve yargı mensuplarının ve diğer hukukçuların karşılıklı mesleki ziyaretlerini kolaylaştırarak.</w:t>
      </w:r>
    </w:p>
    <w:p w14:paraId="0B7F4578" w14:textId="77777777" w:rsidR="00E40B99" w:rsidRPr="00E40B99" w:rsidRDefault="00E40B99" w:rsidP="00E40B99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5002D31A" w14:textId="12B8B943" w:rsidR="009C7F34" w:rsidRPr="00E40B99" w:rsidRDefault="009C7F34" w:rsidP="00E40B99">
      <w:pPr>
        <w:pStyle w:val="CorpsA"/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E40B99">
        <w:rPr>
          <w:rFonts w:ascii="Cambria" w:hAnsi="Cambria" w:cs="Times New Roman"/>
          <w:color w:val="auto"/>
          <w:sz w:val="24"/>
          <w:szCs w:val="24"/>
          <w:lang w:val="tr-TR"/>
        </w:rPr>
        <w:t>Faaliyetleriyle ilgili dokümanları yayınlayarak.</w:t>
      </w:r>
    </w:p>
    <w:p w14:paraId="62641445" w14:textId="77777777" w:rsidR="00E82DB5" w:rsidRPr="00F335E7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/>
          <w:color w:val="auto"/>
          <w:sz w:val="24"/>
          <w:szCs w:val="24"/>
          <w:lang w:val="tr-TR"/>
        </w:rPr>
      </w:pPr>
    </w:p>
    <w:p w14:paraId="346A7A87" w14:textId="0D4F37FC" w:rsidR="00E82DB5" w:rsidRPr="00F335E7" w:rsidRDefault="00E82DB5" w:rsidP="00E82DB5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/>
          <w:color w:val="auto"/>
          <w:sz w:val="24"/>
          <w:szCs w:val="24"/>
          <w:lang w:val="tr-TR"/>
        </w:rPr>
        <w:t>5.</w:t>
      </w:r>
      <w:r w:rsidR="009C7F34" w:rsidRPr="00F335E7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 xml:space="preserve"> YAPI</w:t>
      </w:r>
    </w:p>
    <w:p w14:paraId="454ECA61" w14:textId="148BE24A" w:rsidR="009C7F34" w:rsidRPr="00F335E7" w:rsidRDefault="00BE01E9" w:rsidP="009C7F34">
      <w:pPr>
        <w:pStyle w:val="CorpsA"/>
        <w:tabs>
          <w:tab w:val="left" w:pos="1134"/>
        </w:tabs>
        <w:spacing w:after="200"/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5.1. </w:t>
      </w:r>
      <w:r w:rsidR="009C7F34" w:rsidRPr="00F335E7">
        <w:rPr>
          <w:rFonts w:ascii="Cambria" w:hAnsi="Cambria" w:cs="Times New Roman"/>
          <w:color w:val="auto"/>
          <w:sz w:val="24"/>
          <w:szCs w:val="24"/>
          <w:lang w:val="tr-TR"/>
        </w:rPr>
        <w:t>Derneğin organları</w:t>
      </w:r>
      <w:r w:rsidR="007633B1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şunlardır</w:t>
      </w:r>
      <w:r w:rsidR="009C7F34" w:rsidRPr="00F335E7">
        <w:rPr>
          <w:rFonts w:ascii="Cambria" w:hAnsi="Cambria" w:cs="Times New Roman"/>
          <w:color w:val="auto"/>
          <w:sz w:val="24"/>
          <w:szCs w:val="24"/>
          <w:lang w:val="tr-TR"/>
        </w:rPr>
        <w:t>:</w:t>
      </w:r>
    </w:p>
    <w:p w14:paraId="7AB6C693" w14:textId="41F4D32E" w:rsidR="009C7F34" w:rsidRPr="00F335E7" w:rsidRDefault="009C7F34" w:rsidP="009C7F34">
      <w:pPr>
        <w:pStyle w:val="CorpsA"/>
        <w:tabs>
          <w:tab w:val="left" w:pos="1134"/>
        </w:tabs>
        <w:spacing w:after="200"/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- Genel Kurul</w:t>
      </w:r>
    </w:p>
    <w:p w14:paraId="50ECDF5A" w14:textId="6DEF31A4" w:rsidR="009C7F34" w:rsidRPr="00F335E7" w:rsidRDefault="009C7F34" w:rsidP="009C7F34">
      <w:pPr>
        <w:pStyle w:val="CorpsA"/>
        <w:tabs>
          <w:tab w:val="left" w:pos="1134"/>
        </w:tabs>
        <w:spacing w:after="200"/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- Yönetim Kurulu</w:t>
      </w:r>
    </w:p>
    <w:p w14:paraId="270BC470" w14:textId="68AC03DF" w:rsidR="00EE523A" w:rsidRPr="00F335E7" w:rsidRDefault="009C7F34" w:rsidP="00EE523A">
      <w:pPr>
        <w:pStyle w:val="CorpsA"/>
        <w:tabs>
          <w:tab w:val="left" w:pos="1134"/>
        </w:tabs>
        <w:spacing w:after="200"/>
        <w:ind w:left="709"/>
        <w:jc w:val="both"/>
        <w:rPr>
          <w:rFonts w:ascii="Cambria" w:hAnsi="Cambria" w:cs="Times New Roman"/>
          <w:color w:val="auto"/>
          <w:sz w:val="24"/>
          <w:szCs w:val="24"/>
          <w:lang w:val="en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- Denetim Kurulu</w:t>
      </w:r>
    </w:p>
    <w:p w14:paraId="3ED8F519" w14:textId="77777777" w:rsidR="00C5363B" w:rsidRPr="00F335E7" w:rsidRDefault="00C5363B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/>
          <w:bCs/>
          <w:color w:val="auto"/>
          <w:sz w:val="24"/>
          <w:szCs w:val="24"/>
          <w:lang w:val="en"/>
        </w:rPr>
      </w:pPr>
    </w:p>
    <w:p w14:paraId="74D13E7C" w14:textId="68582D97" w:rsidR="00495B51" w:rsidRPr="00F335E7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en"/>
        </w:rPr>
      </w:pPr>
      <w:r w:rsidRPr="00F335E7">
        <w:rPr>
          <w:rFonts w:ascii="Cambria" w:hAnsi="Cambria" w:cs="Times New Roman"/>
          <w:b/>
          <w:color w:val="auto"/>
          <w:sz w:val="24"/>
          <w:szCs w:val="24"/>
          <w:lang w:val="en"/>
        </w:rPr>
        <w:t>6</w:t>
      </w:r>
      <w:r w:rsidR="006E4D5C" w:rsidRPr="00F335E7">
        <w:rPr>
          <w:rFonts w:ascii="Cambria" w:hAnsi="Cambria" w:cs="Times New Roman"/>
          <w:b/>
          <w:color w:val="auto"/>
          <w:sz w:val="24"/>
          <w:szCs w:val="24"/>
          <w:lang w:val="en"/>
        </w:rPr>
        <w:t>.</w:t>
      </w:r>
      <w:r w:rsidR="009C7F34" w:rsidRPr="00F335E7">
        <w:rPr>
          <w:rFonts w:ascii="Cambria" w:hAnsi="Cambria" w:cs="Times New Roman"/>
          <w:b/>
          <w:bCs/>
          <w:color w:val="auto"/>
          <w:sz w:val="24"/>
          <w:szCs w:val="24"/>
          <w:lang w:val="en"/>
        </w:rPr>
        <w:t xml:space="preserve"> GENEL KURUL</w:t>
      </w:r>
    </w:p>
    <w:p w14:paraId="12812283" w14:textId="47CE7159" w:rsidR="007633B1" w:rsidRPr="00F335E7" w:rsidRDefault="007633B1" w:rsidP="00633058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6.1. Genel Kurul, oy kullanan üyelerden oluşur.</w:t>
      </w:r>
    </w:p>
    <w:p w14:paraId="3797FBF3" w14:textId="18D0A931" w:rsidR="007633B1" w:rsidRPr="00F335E7" w:rsidRDefault="007633B1" w:rsidP="00E82DB5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6.2. G</w:t>
      </w:r>
      <w:r w:rsidR="002572E8" w:rsidRPr="00F335E7">
        <w:rPr>
          <w:rFonts w:ascii="Cambria" w:hAnsi="Cambria" w:cs="Times New Roman"/>
          <w:color w:val="auto"/>
          <w:sz w:val="24"/>
          <w:szCs w:val="24"/>
          <w:lang w:val="tr-TR"/>
        </w:rPr>
        <w:t>enel Kurul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, </w:t>
      </w:r>
      <w:r w:rsidR="00EE523A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yılda bir kez,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hesapların kapanışını izleyen üç ay iç</w:t>
      </w:r>
      <w:r w:rsidR="00EE523A" w:rsidRPr="00F335E7">
        <w:rPr>
          <w:rFonts w:ascii="Cambria" w:hAnsi="Cambria" w:cs="Times New Roman"/>
          <w:color w:val="auto"/>
          <w:sz w:val="24"/>
          <w:szCs w:val="24"/>
          <w:lang w:val="tr-TR"/>
        </w:rPr>
        <w:t>erisinde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Y</w:t>
      </w:r>
      <w:r w:rsidR="002572E8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önetim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K</w:t>
      </w:r>
      <w:r w:rsidR="002572E8" w:rsidRPr="00F335E7">
        <w:rPr>
          <w:rFonts w:ascii="Cambria" w:hAnsi="Cambria" w:cs="Times New Roman"/>
          <w:color w:val="auto"/>
          <w:sz w:val="24"/>
          <w:szCs w:val="24"/>
          <w:lang w:val="tr-TR"/>
        </w:rPr>
        <w:t>urulu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tarafından toplanır.</w:t>
      </w:r>
    </w:p>
    <w:p w14:paraId="78218B7B" w14:textId="32D265D6" w:rsidR="003C174A" w:rsidRPr="00F335E7" w:rsidRDefault="00EE523A" w:rsidP="006E29C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lastRenderedPageBreak/>
        <w:t>6.3. Toplantı tarihinden en az bir ay önce üyeler, gündemle birlikte toplantıya katılma daveti alırlar. Davet, üyelere taahhütlü mektup veya e-posta ile gönderilir.</w:t>
      </w:r>
    </w:p>
    <w:p w14:paraId="39F0EA5D" w14:textId="3994EEC5" w:rsidR="00E82DB5" w:rsidRPr="00F335E7" w:rsidRDefault="00EE523A" w:rsidP="00E82DB5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6.4. Her üye, toplantı tarihinden en geç bir hafta önce, gündeme başka konuların eklenmesini yazılı olarak talep etme hakkına sahiptir.</w:t>
      </w:r>
    </w:p>
    <w:p w14:paraId="5C47B2C1" w14:textId="73B7BA50" w:rsidR="00EE523A" w:rsidRPr="00F335E7" w:rsidRDefault="00D949D4" w:rsidP="00E82DB5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6.5. G</w:t>
      </w:r>
      <w:r w:rsidR="002572E8"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 xml:space="preserve">enel </w:t>
      </w: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K</w:t>
      </w:r>
      <w:r w:rsidR="002572E8"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urul</w:t>
      </w: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, yalnızca üyelerin salt çoğunluğu temsil edilirse (toplantı yeter sayısı) geçerli olacaktır.</w:t>
      </w:r>
    </w:p>
    <w:p w14:paraId="54051676" w14:textId="6EB9AF78" w:rsidR="00D949D4" w:rsidRPr="00F335E7" w:rsidRDefault="00D949D4" w:rsidP="00D949D4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6.6. Toplantı yeter sayısının sağlanamaması halinde (madde 6.5) G</w:t>
      </w:r>
      <w:r w:rsidR="002572E8"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 xml:space="preserve">enel </w:t>
      </w: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K</w:t>
      </w:r>
      <w:r w:rsidR="002572E8"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urul</w:t>
      </w: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, üyelerinin çoğunluğu hazır olmasa bile, ertesi gün tekrar toplanır.</w:t>
      </w:r>
    </w:p>
    <w:p w14:paraId="2BD063CB" w14:textId="04382C01" w:rsidR="00D949D4" w:rsidRPr="00F335E7" w:rsidRDefault="00D949D4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6.7. Aşağıdaki </w:t>
      </w:r>
      <w:r w:rsidR="00C63D41" w:rsidRPr="00F335E7">
        <w:rPr>
          <w:rFonts w:ascii="Cambria" w:hAnsi="Cambria" w:cs="Times New Roman"/>
          <w:color w:val="auto"/>
          <w:sz w:val="24"/>
          <w:szCs w:val="24"/>
          <w:lang w:val="tr-TR"/>
        </w:rPr>
        <w:t>yetkilere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sahiptir ve </w:t>
      </w:r>
      <w:r w:rsidR="00C63D41" w:rsidRPr="00F335E7">
        <w:rPr>
          <w:rFonts w:ascii="Cambria" w:hAnsi="Cambria" w:cs="Times New Roman"/>
          <w:color w:val="auto"/>
          <w:sz w:val="24"/>
          <w:szCs w:val="24"/>
          <w:lang w:val="tr-TR"/>
        </w:rPr>
        <w:t>şu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kararları basit çoğunlukla alır:</w:t>
      </w:r>
    </w:p>
    <w:p w14:paraId="03902AC4" w14:textId="53CDE9DA" w:rsidR="00E5371C" w:rsidRPr="00F335E7" w:rsidRDefault="00495B51" w:rsidP="00E5371C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ab/>
      </w:r>
      <w:r w:rsidR="00E5371C" w:rsidRPr="00F335E7">
        <w:rPr>
          <w:rFonts w:ascii="Cambria" w:hAnsi="Cambria" w:cs="Times New Roman"/>
          <w:sz w:val="24"/>
          <w:szCs w:val="24"/>
          <w:lang w:val="tr-TR"/>
        </w:rPr>
        <w:t>6.7.1. Yönetim Kurulunu ve Denetim Kurulunu seçer.</w:t>
      </w:r>
    </w:p>
    <w:p w14:paraId="067AC527" w14:textId="69BF902D" w:rsidR="00E5371C" w:rsidRPr="00F335E7" w:rsidRDefault="00495B51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ab/>
      </w:r>
      <w:r w:rsidR="00E5371C" w:rsidRPr="00F335E7">
        <w:rPr>
          <w:rFonts w:ascii="Cambria" w:hAnsi="Cambria" w:cs="Times New Roman"/>
          <w:color w:val="auto"/>
          <w:sz w:val="24"/>
          <w:szCs w:val="24"/>
          <w:lang w:val="tr-TR"/>
        </w:rPr>
        <w:t>6.7.2. Yönetim Kurulunun faaliyet raporunu, mali tablolarını ve Denetim Kurulunun raporunu onaylar.</w:t>
      </w:r>
    </w:p>
    <w:p w14:paraId="4724D583" w14:textId="60A9F495" w:rsidR="00E5371C" w:rsidRPr="00F335E7" w:rsidRDefault="00495B51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ab/>
      </w:r>
      <w:r w:rsidR="00E5371C" w:rsidRPr="00F335E7">
        <w:rPr>
          <w:rFonts w:ascii="Cambria" w:hAnsi="Cambria" w:cs="Times New Roman"/>
          <w:color w:val="auto"/>
          <w:sz w:val="24"/>
          <w:szCs w:val="24"/>
          <w:lang w:val="tr-TR"/>
        </w:rPr>
        <w:t>6.7.3. Derneğin gelecek yıla ilişkin genel hedeflerini ve Yönetim Kurulunun faaliyetlerinin genel çerçevesini belirler.</w:t>
      </w:r>
    </w:p>
    <w:p w14:paraId="7BAEB038" w14:textId="4CBAD45D" w:rsidR="00E5371C" w:rsidRPr="00F335E7" w:rsidRDefault="00495B51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ab/>
      </w:r>
      <w:r w:rsidR="00E5371C" w:rsidRPr="00F335E7">
        <w:rPr>
          <w:rFonts w:ascii="Cambria" w:hAnsi="Cambria" w:cs="Times New Roman"/>
          <w:color w:val="auto"/>
          <w:sz w:val="24"/>
          <w:szCs w:val="24"/>
          <w:lang w:val="tr-TR"/>
        </w:rPr>
        <w:t>6.7.4. Katkı payı miktarını belirler (bireysel veya toplu).</w:t>
      </w:r>
    </w:p>
    <w:p w14:paraId="616A6E38" w14:textId="54A69FEF" w:rsidR="00E5371C" w:rsidRPr="00F335E7" w:rsidRDefault="00495B51" w:rsidP="00E534BB">
      <w:pPr>
        <w:tabs>
          <w:tab w:val="left" w:pos="1134"/>
        </w:tabs>
        <w:ind w:firstLine="709"/>
        <w:jc w:val="both"/>
        <w:rPr>
          <w:rFonts w:ascii="Cambria" w:eastAsia="Times New Roman" w:hAnsi="Cambria" w:cs="Times New Roman"/>
          <w:sz w:val="24"/>
          <w:szCs w:val="24"/>
          <w:lang w:val="tr-TR" w:eastAsia="de-CH"/>
        </w:rPr>
      </w:pPr>
      <w:r w:rsidRPr="00F335E7">
        <w:rPr>
          <w:rFonts w:ascii="Cambria" w:hAnsi="Cambria" w:cs="Times New Roman"/>
          <w:sz w:val="24"/>
          <w:szCs w:val="24"/>
          <w:lang w:val="tr-TR"/>
        </w:rPr>
        <w:tab/>
      </w:r>
      <w:r w:rsidR="00E5371C"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 xml:space="preserve">6.7.5. </w:t>
      </w:r>
      <w:r w:rsidR="00EF5BD1"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>Teklifleri</w:t>
      </w:r>
      <w:r w:rsidR="002572E8"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 xml:space="preserve"> </w:t>
      </w:r>
      <w:r w:rsidR="00EF5BD1"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>(önergeleri) kabul eder ve/veya g</w:t>
      </w:r>
      <w:r w:rsidR="00E5371C"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>ündemde sunulan konulara ilişkin kararlar</w:t>
      </w:r>
      <w:r w:rsidR="00EF5BD1"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 xml:space="preserve"> alır</w:t>
      </w:r>
      <w:r w:rsidR="00E5371C"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>.</w:t>
      </w:r>
    </w:p>
    <w:p w14:paraId="23A754AA" w14:textId="1C1EEF75" w:rsidR="005F1F6F" w:rsidRPr="00F335E7" w:rsidRDefault="00495B51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ab/>
      </w:r>
      <w:r w:rsidR="005F1F6F" w:rsidRPr="00F335E7">
        <w:rPr>
          <w:rFonts w:ascii="Cambria" w:hAnsi="Cambria" w:cs="Times New Roman"/>
          <w:color w:val="auto"/>
          <w:sz w:val="24"/>
          <w:szCs w:val="24"/>
          <w:lang w:val="tr-TR"/>
        </w:rPr>
        <w:t>6.7.6. Yönetim Kurulu tarafından ihraç edilen üyelerin itirazlarını inceler ve Yönetim Kurulunun kararını onaylayıp onaylamayacağına karar verir.</w:t>
      </w:r>
    </w:p>
    <w:p w14:paraId="40ADEF2B" w14:textId="61155223" w:rsidR="00067F0E" w:rsidRPr="00F335E7" w:rsidRDefault="00067F0E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6.8. Statüde yapılacak değişiklik, mevcut üyelerin üçte ikisinin çoğunluğunu gerektirir. Statü değişikliği önerileri, Genel Kuruldan en az 30 gün önce Yönetim Kuruluna sunulmuş olmalıdır.</w:t>
      </w:r>
    </w:p>
    <w:p w14:paraId="1018022A" w14:textId="6A08034F" w:rsidR="00183007" w:rsidRPr="00F335E7" w:rsidRDefault="00183007" w:rsidP="00506065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6.9. Genel Kurul tutanaklarının başkanlık tarafından tutulması ve imzalanması zorunludur.</w:t>
      </w:r>
    </w:p>
    <w:p w14:paraId="206019C6" w14:textId="5485C73E" w:rsidR="000D574F" w:rsidRPr="00F335E7" w:rsidRDefault="000D574F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6.10. Olağanüstü Genel Kurul, üyelerin 1/5'i</w:t>
      </w:r>
      <w:r w:rsidR="000A4667" w:rsidRPr="00F335E7">
        <w:rPr>
          <w:rFonts w:ascii="Cambria" w:hAnsi="Cambria" w:cs="Times New Roman"/>
          <w:color w:val="auto"/>
          <w:sz w:val="24"/>
          <w:szCs w:val="24"/>
          <w:lang w:val="tr-TR"/>
        </w:rPr>
        <w:t>nin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</w:t>
      </w:r>
      <w:r w:rsidR="000A4667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talebi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veya </w:t>
      </w:r>
      <w:r w:rsidR="000A4667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oy kullanan tüm üyeler adına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Yönetim Kurulunun talebi üzerine </w:t>
      </w:r>
      <w:r w:rsidR="000A4667" w:rsidRPr="00F335E7">
        <w:rPr>
          <w:rFonts w:ascii="Cambria" w:hAnsi="Cambria" w:cs="Times New Roman"/>
          <w:color w:val="auto"/>
          <w:sz w:val="24"/>
          <w:szCs w:val="24"/>
          <w:lang w:val="tr-TR"/>
        </w:rPr>
        <w:t>her zaman toplanabilir.</w:t>
      </w:r>
    </w:p>
    <w:p w14:paraId="0CCFE13D" w14:textId="2ACEA430" w:rsidR="000A4667" w:rsidRPr="00F335E7" w:rsidRDefault="000A4667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6.11. </w:t>
      </w:r>
      <w:r w:rsidR="00CE0E7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Olağanüstü Genel Kurul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, mali durum, </w:t>
      </w:r>
      <w:r w:rsidR="00CE0E7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ilk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yıllık eylem planında yer almayan yeni </w:t>
      </w:r>
      <w:r w:rsidR="00CE0E7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faaliyetlerin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</w:t>
      </w:r>
      <w:r w:rsidR="00CE0E7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kabul edilmesi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, Derneğin temel faaliyetlerin</w:t>
      </w:r>
      <w:r w:rsidR="00CE0E7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in dışında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</w:t>
      </w:r>
      <w:r w:rsidR="00CE0E76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kalan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bir acil durum</w:t>
      </w:r>
      <w:r w:rsidR="00CE0E76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ve ihraç kararına itiraz edilmesi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gibi önemli konuları ele al</w:t>
      </w:r>
      <w:r w:rsidR="00CE0E7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ır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.</w:t>
      </w:r>
    </w:p>
    <w:p w14:paraId="23AC6BDA" w14:textId="17422798" w:rsidR="00495B51" w:rsidRPr="00F335E7" w:rsidRDefault="002A3149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6.12. Yönetim Kurulu durumu analiz eder, koşulların karşılanıp karşılanmadığını belirler ve aynı yerleşik prosedürleri izleyerek Olağanüstü Genel Kurulun gerçekleşmesini sağlamak için gerekli adımları atar.</w:t>
      </w:r>
    </w:p>
    <w:p w14:paraId="5A30F2EE" w14:textId="6C6326FC" w:rsidR="00495B51" w:rsidRPr="00F335E7" w:rsidRDefault="008E0F58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/>
          <w:color w:val="auto"/>
          <w:sz w:val="24"/>
          <w:szCs w:val="24"/>
          <w:lang w:val="tr-TR"/>
        </w:rPr>
        <w:lastRenderedPageBreak/>
        <w:t>7</w:t>
      </w:r>
      <w:r w:rsidR="00E82DB5" w:rsidRPr="00F335E7">
        <w:rPr>
          <w:rFonts w:ascii="Cambria" w:hAnsi="Cambria" w:cs="Times New Roman"/>
          <w:b/>
          <w:color w:val="auto"/>
          <w:sz w:val="24"/>
          <w:szCs w:val="24"/>
          <w:lang w:val="tr-TR"/>
        </w:rPr>
        <w:t xml:space="preserve">. </w:t>
      </w:r>
      <w:r w:rsidR="002A3149" w:rsidRPr="00F335E7">
        <w:rPr>
          <w:rFonts w:ascii="Cambria" w:hAnsi="Cambria" w:cs="Times New Roman"/>
          <w:b/>
          <w:color w:val="auto"/>
          <w:sz w:val="24"/>
          <w:szCs w:val="24"/>
          <w:lang w:val="tr-TR"/>
        </w:rPr>
        <w:t>YÖNETİM KURULU</w:t>
      </w:r>
    </w:p>
    <w:p w14:paraId="6983109C" w14:textId="15D1099B" w:rsidR="002A3149" w:rsidRPr="00F335E7" w:rsidRDefault="002A3149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7.1. Dernek, Yönetim Kurulu tarafından yönetilir.</w:t>
      </w:r>
    </w:p>
    <w:p w14:paraId="31654644" w14:textId="4C8E4AA7" w:rsidR="00495B51" w:rsidRPr="00F335E7" w:rsidRDefault="002A3149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7.2. Yönetim Kurulu, Genel Kurul tarafından yenilenebilir bir </w:t>
      </w:r>
      <w:r w:rsidR="000E186F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yıllık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dönem için seçilen en az 3 kişiden (bir başkan, bir başkan yardımcısı ve bir genel sekreterden) oluşur.</w:t>
      </w:r>
    </w:p>
    <w:p w14:paraId="154566B6" w14:textId="110CEF14" w:rsidR="00495B51" w:rsidRPr="00F335E7" w:rsidRDefault="000E186F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7.3. Yönetim Kurulunun kararları, ancak üyelerinin salt çoğunluğunun mevcut olması veya usulüne uygun olarak temsil edilmesi halinde geçerlidir. Yönetim Kurulu, Başkan tarafından veya üyelerinin üçte birinin talebi üzerine toplanır.</w:t>
      </w:r>
    </w:p>
    <w:p w14:paraId="55284043" w14:textId="6A202B94" w:rsidR="000E186F" w:rsidRPr="00F335E7" w:rsidRDefault="008E0F58" w:rsidP="006042D3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7</w:t>
      </w:r>
      <w:r w:rsidR="00495B51" w:rsidRPr="00F335E7">
        <w:rPr>
          <w:rFonts w:ascii="Cambria" w:hAnsi="Cambria" w:cs="Times New Roman"/>
          <w:color w:val="auto"/>
          <w:sz w:val="24"/>
          <w:szCs w:val="24"/>
          <w:lang w:val="tr-TR"/>
        </w:rPr>
        <w:t>.</w:t>
      </w:r>
      <w:r w:rsidR="00D51AF3" w:rsidRPr="00F335E7">
        <w:rPr>
          <w:rFonts w:ascii="Cambria" w:hAnsi="Cambria" w:cs="Times New Roman"/>
          <w:color w:val="auto"/>
          <w:sz w:val="24"/>
          <w:szCs w:val="24"/>
          <w:lang w:val="tr-TR"/>
        </w:rPr>
        <w:t>4</w:t>
      </w:r>
      <w:r w:rsidR="002A3149" w:rsidRPr="00F335E7">
        <w:rPr>
          <w:rFonts w:ascii="Cambria" w:hAnsi="Cambria" w:cs="Times New Roman"/>
          <w:color w:val="auto"/>
          <w:sz w:val="24"/>
          <w:szCs w:val="24"/>
          <w:lang w:val="tr-TR"/>
        </w:rPr>
        <w:t>.</w:t>
      </w:r>
      <w:r w:rsidR="00495B51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</w:t>
      </w:r>
      <w:r w:rsidR="000E186F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Yönetim Kurulu, faaliyetlerini </w:t>
      </w:r>
      <w:r w:rsidR="004370C7" w:rsidRPr="00F335E7">
        <w:rPr>
          <w:rFonts w:ascii="Cambria" w:hAnsi="Cambria" w:cs="Times New Roman"/>
          <w:color w:val="auto"/>
          <w:sz w:val="24"/>
          <w:szCs w:val="24"/>
          <w:lang w:val="tr-TR"/>
        </w:rPr>
        <w:t>serbestçe düzenler</w:t>
      </w:r>
      <w:r w:rsidR="000E186F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ve Derneğin </w:t>
      </w:r>
      <w:r w:rsidR="004370C7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gerektiği gibi </w:t>
      </w:r>
      <w:r w:rsidR="000E186F" w:rsidRPr="00F335E7">
        <w:rPr>
          <w:rFonts w:ascii="Cambria" w:hAnsi="Cambria" w:cs="Times New Roman"/>
          <w:color w:val="auto"/>
          <w:sz w:val="24"/>
          <w:szCs w:val="24"/>
          <w:lang w:val="tr-TR"/>
        </w:rPr>
        <w:t>yöneti</w:t>
      </w:r>
      <w:r w:rsidR="004370C7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lmesi </w:t>
      </w:r>
      <w:r w:rsidR="000E186F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için </w:t>
      </w:r>
      <w:r w:rsidR="004370C7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şart olan </w:t>
      </w:r>
      <w:r w:rsidR="000E186F" w:rsidRPr="00F335E7">
        <w:rPr>
          <w:rFonts w:ascii="Cambria" w:hAnsi="Cambria" w:cs="Times New Roman"/>
          <w:color w:val="auto"/>
          <w:sz w:val="24"/>
          <w:szCs w:val="24"/>
          <w:lang w:val="tr-TR"/>
        </w:rPr>
        <w:t>tüm tedbirleri alır.</w:t>
      </w:r>
      <w:r w:rsidR="004370C7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Bilgi mahiyetinde Genel Kurulun dikkatine sunulması gereken bir iç kural kabul edebilir.</w:t>
      </w:r>
      <w:r w:rsidR="00357D73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Yönetim Kurulu, kendisi tarafından belirlenecek sıklıkta, ancak en az üç ayda bir toplanır. Toplantılar bizzat katılarak, telekonferans veya video konferans yoluyla yapılabilir. </w:t>
      </w:r>
    </w:p>
    <w:p w14:paraId="26E36B82" w14:textId="174B758A" w:rsidR="00495B51" w:rsidRPr="00F335E7" w:rsidRDefault="00357D73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7.5. Başkan, Derneği temsil eder ve Genel Kurul'a başkanlık eder. Yokluğunda, Başkan Yardımcısı veya Yönetim Kurulundan seçtiği bir kişi yerine geçer.</w:t>
      </w:r>
    </w:p>
    <w:p w14:paraId="673709DA" w14:textId="3192CCF1" w:rsidR="00357D73" w:rsidRPr="00F335E7" w:rsidRDefault="00357D73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7.6. Yönetim Kurulu, Genel Kurul kararlarının uygulanmasından ve Derneğin mal varlığının usulüne uygun olarak yönetilmesinden sorumludur.</w:t>
      </w:r>
    </w:p>
    <w:p w14:paraId="0EEF3867" w14:textId="3186D84F" w:rsidR="00357D73" w:rsidRPr="00F335E7" w:rsidRDefault="00357D73" w:rsidP="00C026B5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7.7. Derneğin günlük işleyişi </w:t>
      </w:r>
      <w:r w:rsidR="00E041E4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için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ve Genel Kurul tarafından belirlenen faaliyetler </w:t>
      </w:r>
      <w:r w:rsidR="00E041E4" w:rsidRPr="00F335E7">
        <w:rPr>
          <w:rFonts w:ascii="Cambria" w:hAnsi="Cambria" w:cs="Times New Roman"/>
          <w:color w:val="auto"/>
          <w:sz w:val="24"/>
          <w:szCs w:val="24"/>
          <w:lang w:val="tr-TR"/>
        </w:rPr>
        <w:t>kapsamında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, </w:t>
      </w:r>
      <w:r w:rsidR="00E041E4" w:rsidRPr="00F335E7">
        <w:rPr>
          <w:rFonts w:ascii="Cambria" w:hAnsi="Cambria" w:cs="Times New Roman"/>
          <w:color w:val="auto"/>
          <w:sz w:val="24"/>
          <w:szCs w:val="24"/>
          <w:lang w:val="tr-TR"/>
        </w:rPr>
        <w:t>Başkan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ve Genel Sekreter, bina</w:t>
      </w:r>
      <w:r w:rsidR="00E041E4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ve eklentilerinin teçhiz edilmesi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ve yetkin</w:t>
      </w:r>
      <w:r w:rsidR="00E041E4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kişi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lerin işe alınması da </w:t>
      </w:r>
      <w:r w:rsidR="00E041E4" w:rsidRPr="00F335E7">
        <w:rPr>
          <w:rFonts w:ascii="Cambria" w:hAnsi="Cambria" w:cs="Times New Roman"/>
          <w:color w:val="auto"/>
          <w:sz w:val="24"/>
          <w:szCs w:val="24"/>
          <w:lang w:val="tr-TR"/>
        </w:rPr>
        <w:t>dâhil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olmak üzere</w:t>
      </w:r>
      <w:r w:rsidR="00E041E4" w:rsidRPr="00F335E7">
        <w:rPr>
          <w:rFonts w:ascii="Cambria" w:hAnsi="Cambria" w:cs="Times New Roman"/>
          <w:color w:val="auto"/>
          <w:sz w:val="24"/>
          <w:szCs w:val="24"/>
          <w:lang w:val="tr-TR"/>
        </w:rPr>
        <w:t>,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gerekli harcamaları yap</w:t>
      </w:r>
      <w:r w:rsidR="00E041E4" w:rsidRPr="00F335E7">
        <w:rPr>
          <w:rFonts w:ascii="Cambria" w:hAnsi="Cambria" w:cs="Times New Roman"/>
          <w:color w:val="auto"/>
          <w:sz w:val="24"/>
          <w:szCs w:val="24"/>
          <w:lang w:val="tr-TR"/>
        </w:rPr>
        <w:t>ma yetkisine sahiptirler.</w:t>
      </w:r>
    </w:p>
    <w:p w14:paraId="6D54876D" w14:textId="4D34FB0B" w:rsidR="00C026B5" w:rsidRPr="00F335E7" w:rsidRDefault="00E041E4" w:rsidP="00C026B5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7.8. Yönetim Kurulu üyeleri gönüllük esasına göre çalışırlar ve Yönetim Kurulunun İç Düzenlemelerinde belirlendiği şekilde, usulüne uygun olarak </w:t>
      </w:r>
      <w:r w:rsidR="006E4D5C" w:rsidRPr="00F335E7">
        <w:rPr>
          <w:rFonts w:ascii="Cambria" w:hAnsi="Cambria" w:cs="Times New Roman"/>
          <w:color w:val="auto"/>
          <w:sz w:val="24"/>
          <w:szCs w:val="24"/>
          <w:lang w:val="tr-TR"/>
        </w:rPr>
        <w:t>yapılmış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</w:t>
      </w:r>
      <w:r w:rsidR="006E4D5C" w:rsidRPr="00F335E7">
        <w:rPr>
          <w:rFonts w:ascii="Cambria" w:hAnsi="Cambria" w:cs="Times New Roman"/>
          <w:color w:val="auto"/>
          <w:sz w:val="24"/>
          <w:szCs w:val="24"/>
          <w:lang w:val="tr-TR"/>
        </w:rPr>
        <w:t>gerçek (fiili) harcamalar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ve seyahat masrafları dışında, tazminat talep edemezler.</w:t>
      </w:r>
    </w:p>
    <w:p w14:paraId="26AEABA9" w14:textId="5D01F883" w:rsidR="006E4D5C" w:rsidRPr="00F335E7" w:rsidRDefault="006465DA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7.9</w:t>
      </w:r>
      <w:r w:rsidR="006E4D5C" w:rsidRPr="00F335E7">
        <w:rPr>
          <w:rFonts w:ascii="Cambria" w:hAnsi="Cambria" w:cs="Times New Roman"/>
          <w:color w:val="auto"/>
          <w:sz w:val="24"/>
          <w:szCs w:val="24"/>
          <w:lang w:val="tr-TR"/>
        </w:rPr>
        <w:t>. Derneğin ücretli çalışanları, oylama hakları olmaksızın, danışman olarak Yönetim Kurulunun oturumlarına katılabilirler.</w:t>
      </w:r>
    </w:p>
    <w:p w14:paraId="0484B567" w14:textId="77777777" w:rsidR="006E4D5C" w:rsidRPr="00F335E7" w:rsidRDefault="006E4D5C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0EB14F56" w14:textId="25D83680" w:rsidR="000D36D6" w:rsidRPr="00F335E7" w:rsidRDefault="0052510A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/>
          <w:color w:val="auto"/>
          <w:sz w:val="24"/>
          <w:szCs w:val="24"/>
          <w:lang w:val="tr-TR"/>
        </w:rPr>
      </w:pPr>
      <w:r w:rsidRPr="00F335E7">
        <w:rPr>
          <w:rFonts w:ascii="Cambria" w:eastAsia="Times New Roman" w:hAnsi="Cambria" w:cs="Times New Roman"/>
          <w:b/>
          <w:color w:val="auto"/>
          <w:sz w:val="24"/>
          <w:szCs w:val="24"/>
          <w:lang w:val="tr-TR" w:eastAsia="de-CH"/>
        </w:rPr>
        <w:t>8</w:t>
      </w:r>
      <w:r w:rsidR="00E82DB5" w:rsidRPr="00F335E7">
        <w:rPr>
          <w:rFonts w:ascii="Cambria" w:hAnsi="Cambria" w:cs="Times New Roman"/>
          <w:b/>
          <w:color w:val="auto"/>
          <w:sz w:val="24"/>
          <w:szCs w:val="24"/>
          <w:lang w:val="tr-TR"/>
        </w:rPr>
        <w:t xml:space="preserve">. </w:t>
      </w:r>
      <w:r w:rsidR="006E4D5C" w:rsidRPr="00F335E7">
        <w:rPr>
          <w:rFonts w:ascii="Cambria" w:hAnsi="Cambria" w:cs="Times New Roman"/>
          <w:b/>
          <w:color w:val="auto"/>
          <w:sz w:val="24"/>
          <w:szCs w:val="24"/>
          <w:lang w:val="tr-TR"/>
        </w:rPr>
        <w:t>DENETİM KURULU</w:t>
      </w:r>
    </w:p>
    <w:p w14:paraId="17B2B879" w14:textId="77777777" w:rsidR="006465DA" w:rsidRPr="00F335E7" w:rsidRDefault="00603FB3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8.1. Genel Kurul, bir yıllık dönem için yeniden seçilebilen bir dış denetçi tayin eder. Denetçi, Yönetim Kurulu üyesi olamaz. Genel Kurula Derneğin yıllık finansal tabloları hakkında bir rapor sunar.</w:t>
      </w:r>
    </w:p>
    <w:p w14:paraId="433D5F99" w14:textId="355BAB83" w:rsidR="000D36D6" w:rsidRDefault="000D36D6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18CF9ABB" w14:textId="1E255497" w:rsidR="00046EF3" w:rsidRDefault="00046EF3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192AF149" w14:textId="77777777" w:rsidR="00046EF3" w:rsidRPr="00F335E7" w:rsidRDefault="00046EF3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248943C1" w14:textId="5B9A48BD" w:rsidR="000D36D6" w:rsidRPr="00E40B99" w:rsidRDefault="0052510A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</w:pPr>
      <w:r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lastRenderedPageBreak/>
        <w:t>9</w:t>
      </w:r>
      <w:r w:rsidR="0048054D"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 xml:space="preserve">. </w:t>
      </w:r>
      <w:r w:rsidR="006E4D5C"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ÜYELER</w:t>
      </w:r>
    </w:p>
    <w:p w14:paraId="7C75F7FB" w14:textId="46174C74" w:rsidR="00466C8B" w:rsidRPr="00F335E7" w:rsidRDefault="00466C8B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9.1. Derneğin misyonunu ve hedeflerini benimseyen yargı mensupları ve diğer hukukçular, Derneğe üye olabilirler.</w:t>
      </w:r>
    </w:p>
    <w:p w14:paraId="0D5C43B6" w14:textId="72FBF383" w:rsidR="00466C8B" w:rsidRPr="00F335E7" w:rsidRDefault="00466C8B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9.2. Üye kabulü, Genel Kurul'a itirazı mümkün olmak üzere, Yürütme Kurulunun yetkisindedir.</w:t>
      </w:r>
    </w:p>
    <w:p w14:paraId="107C2DAB" w14:textId="7E6D5583" w:rsidR="000D36D6" w:rsidRPr="00F335E7" w:rsidRDefault="00466C8B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9.3. Üyelerin kaydı, kayıt tarihleri ve yıllık katkı paylarına ilişkin kayıtlar, Genel Sekreterlikte saklanır.</w:t>
      </w:r>
      <w:r w:rsidR="000D36D6"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 xml:space="preserve"> </w:t>
      </w:r>
    </w:p>
    <w:p w14:paraId="14FF30A8" w14:textId="2297DE54" w:rsidR="00454D94" w:rsidRPr="00F335E7" w:rsidRDefault="00454D94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9.4. Üyelerin gizliliğine saygı gösterilir. Dernek tarafından toplanan kişisel bilgilerin korunması için gerekli önlemler, Yönetim Kurulu tarafından alınır.</w:t>
      </w:r>
    </w:p>
    <w:p w14:paraId="06F0A508" w14:textId="77777777" w:rsidR="00E82DB5" w:rsidRPr="00F335E7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</w:p>
    <w:p w14:paraId="58F7E851" w14:textId="4495B06B" w:rsidR="000D36D6" w:rsidRPr="00DC6A5E" w:rsidRDefault="00E82DB5" w:rsidP="00C5363B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</w:pPr>
      <w:r w:rsidRPr="00DC6A5E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1</w:t>
      </w:r>
      <w:r w:rsidR="0052510A" w:rsidRPr="00DC6A5E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0</w:t>
      </w:r>
      <w:r w:rsidR="0048054D" w:rsidRPr="00DC6A5E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 xml:space="preserve">. </w:t>
      </w:r>
      <w:r w:rsidR="00454D94" w:rsidRPr="00DC6A5E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DERNEĞİN GELİRLERİ</w:t>
      </w:r>
    </w:p>
    <w:p w14:paraId="5D448813" w14:textId="67C83E2D" w:rsidR="00D11C11" w:rsidRPr="00F335E7" w:rsidRDefault="00D11C11" w:rsidP="00D11C11">
      <w:pPr>
        <w:tabs>
          <w:tab w:val="left" w:pos="1134"/>
        </w:tabs>
        <w:ind w:left="709"/>
        <w:jc w:val="both"/>
        <w:rPr>
          <w:rFonts w:ascii="Cambria" w:eastAsia="Times New Roman" w:hAnsi="Cambria" w:cs="Times New Roman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 xml:space="preserve">10.1. Derneğin </w:t>
      </w:r>
      <w:r w:rsidR="00071BBD"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>gelirleri şunlardan oluşur</w:t>
      </w:r>
      <w:r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>:</w:t>
      </w:r>
    </w:p>
    <w:p w14:paraId="29251D97" w14:textId="7122B35B" w:rsidR="00D11C11" w:rsidRPr="00F335E7" w:rsidRDefault="00071BBD" w:rsidP="00D11C11">
      <w:pPr>
        <w:tabs>
          <w:tab w:val="left" w:pos="1134"/>
        </w:tabs>
        <w:ind w:left="709"/>
        <w:jc w:val="both"/>
        <w:rPr>
          <w:rFonts w:ascii="Cambria" w:eastAsia="Times New Roman" w:hAnsi="Cambria" w:cs="Times New Roman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>- Üyelik aidatları,</w:t>
      </w:r>
    </w:p>
    <w:p w14:paraId="3E57D65D" w14:textId="51FD5199" w:rsidR="00D11C11" w:rsidRPr="00F335E7" w:rsidRDefault="00D11C11" w:rsidP="00D11C11">
      <w:pPr>
        <w:tabs>
          <w:tab w:val="left" w:pos="1134"/>
        </w:tabs>
        <w:ind w:left="709"/>
        <w:jc w:val="both"/>
        <w:rPr>
          <w:rFonts w:ascii="Cambria" w:eastAsia="Times New Roman" w:hAnsi="Cambria" w:cs="Times New Roman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>- Bağışlar, gönüllü katkılar,</w:t>
      </w:r>
    </w:p>
    <w:p w14:paraId="7E303504" w14:textId="4795AC75" w:rsidR="00D11C11" w:rsidRPr="00F335E7" w:rsidRDefault="00D11C11" w:rsidP="00D11C11">
      <w:pPr>
        <w:tabs>
          <w:tab w:val="left" w:pos="1134"/>
        </w:tabs>
        <w:ind w:left="709"/>
        <w:jc w:val="both"/>
        <w:rPr>
          <w:rFonts w:ascii="Cambria" w:eastAsia="Times New Roman" w:hAnsi="Cambria" w:cs="Times New Roman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 xml:space="preserve">- </w:t>
      </w:r>
      <w:r w:rsidR="00071BBD"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>Yönetim Kurulu tarafından kabul edilmesi şartıyla; h</w:t>
      </w:r>
      <w:r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>erhangi bir üye, kişi, kamu ya da özel kuruluş tarafından, özellikle Birleşmiş Milletler, Avrupa Konseyi ya da Avrupa Birliği yetkilileri tarafından</w:t>
      </w:r>
      <w:r w:rsidR="00071BBD"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 xml:space="preserve"> yapılan</w:t>
      </w:r>
      <w:r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 xml:space="preserve"> mali yardımlar.</w:t>
      </w:r>
    </w:p>
    <w:p w14:paraId="0EC1DA93" w14:textId="3CEEDF51" w:rsidR="00071BBD" w:rsidRPr="00F335E7" w:rsidRDefault="00071BBD" w:rsidP="00127DA7">
      <w:pPr>
        <w:pStyle w:val="CorpsA"/>
        <w:tabs>
          <w:tab w:val="left" w:pos="1134"/>
        </w:tabs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10.2. Derneğin gelirleri, misyonuna ve amaçlarına hizmet eden faaliyetlere tahsis edilir.</w:t>
      </w:r>
    </w:p>
    <w:p w14:paraId="40BBA73D" w14:textId="77777777" w:rsidR="000D36D6" w:rsidRPr="00F335E7" w:rsidRDefault="000D36D6" w:rsidP="00127DA7">
      <w:pPr>
        <w:pStyle w:val="CorpsA"/>
        <w:tabs>
          <w:tab w:val="left" w:pos="1134"/>
        </w:tabs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2A8D8BA0" w14:textId="77777777" w:rsidR="000D36D6" w:rsidRPr="00F335E7" w:rsidRDefault="000D36D6" w:rsidP="00127DA7">
      <w:pPr>
        <w:pStyle w:val="CorpsA"/>
        <w:tabs>
          <w:tab w:val="left" w:pos="1134"/>
        </w:tabs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630FFDEB" w14:textId="6DC51ED4" w:rsidR="000D36D6" w:rsidRPr="00E40B99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E40B99">
        <w:rPr>
          <w:rFonts w:ascii="Cambria" w:hAnsi="Cambria" w:cs="Times New Roman"/>
          <w:b/>
          <w:color w:val="auto"/>
          <w:sz w:val="24"/>
          <w:szCs w:val="24"/>
          <w:lang w:val="tr-TR"/>
        </w:rPr>
        <w:t>1</w:t>
      </w:r>
      <w:r w:rsidR="0052510A" w:rsidRPr="00E40B99">
        <w:rPr>
          <w:rFonts w:ascii="Cambria" w:hAnsi="Cambria" w:cs="Times New Roman"/>
          <w:b/>
          <w:color w:val="auto"/>
          <w:sz w:val="24"/>
          <w:szCs w:val="24"/>
          <w:lang w:val="tr-TR"/>
        </w:rPr>
        <w:t>1</w:t>
      </w:r>
      <w:r w:rsidRPr="00E40B99">
        <w:rPr>
          <w:rFonts w:ascii="Cambria" w:hAnsi="Cambria" w:cs="Times New Roman"/>
          <w:b/>
          <w:color w:val="auto"/>
          <w:sz w:val="24"/>
          <w:szCs w:val="24"/>
          <w:lang w:val="tr-TR"/>
        </w:rPr>
        <w:t>.</w:t>
      </w:r>
      <w:r w:rsidR="0052510A" w:rsidRPr="00E40B99">
        <w:rPr>
          <w:rFonts w:ascii="Cambria" w:hAnsi="Cambria" w:cs="Times New Roman"/>
          <w:b/>
          <w:color w:val="auto"/>
          <w:sz w:val="24"/>
          <w:szCs w:val="24"/>
          <w:lang w:val="tr-TR"/>
        </w:rPr>
        <w:t xml:space="preserve"> </w:t>
      </w:r>
      <w:r w:rsidR="00071BBD" w:rsidRPr="00E40B99">
        <w:rPr>
          <w:rFonts w:ascii="Cambria" w:hAnsi="Cambria" w:cs="Times New Roman"/>
          <w:b/>
          <w:color w:val="auto"/>
          <w:sz w:val="24"/>
          <w:szCs w:val="24"/>
          <w:lang w:val="tr-TR"/>
        </w:rPr>
        <w:t>MALİ YIL</w:t>
      </w:r>
    </w:p>
    <w:p w14:paraId="25312CEC" w14:textId="2F121514" w:rsidR="00071BBD" w:rsidRPr="00F335E7" w:rsidRDefault="00071BBD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color w:val="auto"/>
          <w:sz w:val="24"/>
          <w:szCs w:val="24"/>
          <w:lang w:val="tr-TR" w:eastAsia="de-CH"/>
        </w:rPr>
        <w:t>11.1. Mali yıl, 1 Ocak - 31 Aralık arasındadır.</w:t>
      </w:r>
    </w:p>
    <w:p w14:paraId="2035A5A1" w14:textId="5A339D59" w:rsidR="00071BBD" w:rsidRPr="00F335E7" w:rsidRDefault="00071BBD" w:rsidP="00127DA7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11.2. Hesaplar ve mali tablolar aynı sıklıkta düzenlenir.</w:t>
      </w:r>
    </w:p>
    <w:p w14:paraId="76209CEF" w14:textId="77777777" w:rsidR="00E82DB5" w:rsidRPr="00F335E7" w:rsidRDefault="00E82DB5" w:rsidP="00127DA7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</w:p>
    <w:p w14:paraId="5C31821F" w14:textId="1FEC4803" w:rsidR="000D36D6" w:rsidRPr="00E40B99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1</w:t>
      </w:r>
      <w:r w:rsidR="0052510A"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2</w:t>
      </w:r>
      <w:r w:rsidR="00421CB9"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 xml:space="preserve">. </w:t>
      </w:r>
      <w:r w:rsidR="001038F9"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ÜYELİĞİN KAYBI</w:t>
      </w:r>
    </w:p>
    <w:p w14:paraId="09474E46" w14:textId="0EC11A9B" w:rsidR="001038F9" w:rsidRPr="00F335E7" w:rsidRDefault="001038F9" w:rsidP="001038F9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12.1. Dernek üyeliği şu hallerde kaybedilir:</w:t>
      </w:r>
    </w:p>
    <w:p w14:paraId="0F928F87" w14:textId="2C08E02B" w:rsidR="001038F9" w:rsidRPr="00F335E7" w:rsidRDefault="001038F9" w:rsidP="00DC6A5E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- Üyenin istifa etmesi (cari mali yılın sonuna kadar Yönetim Kuruluna bildiril</w:t>
      </w:r>
      <w:r w:rsidR="000A08B8" w:rsidRPr="00F335E7">
        <w:rPr>
          <w:rFonts w:ascii="Cambria" w:hAnsi="Cambria" w:cs="Times New Roman"/>
          <w:color w:val="auto"/>
          <w:sz w:val="24"/>
          <w:szCs w:val="24"/>
          <w:lang w:val="tr-TR"/>
        </w:rPr>
        <w:t>melidir),</w:t>
      </w:r>
    </w:p>
    <w:p w14:paraId="0498D516" w14:textId="43ACA65A" w:rsidR="001038F9" w:rsidRPr="00F335E7" w:rsidRDefault="001038F9" w:rsidP="001038F9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- </w:t>
      </w:r>
      <w:r w:rsidR="000A08B8" w:rsidRPr="00F335E7">
        <w:rPr>
          <w:rFonts w:ascii="Cambria" w:hAnsi="Cambria" w:cs="Times New Roman"/>
          <w:color w:val="auto"/>
          <w:sz w:val="24"/>
          <w:szCs w:val="24"/>
          <w:lang w:val="tr-TR"/>
        </w:rPr>
        <w:t>Üyelik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kriterleri</w:t>
      </w:r>
      <w:r w:rsidR="000A08B8" w:rsidRPr="00F335E7">
        <w:rPr>
          <w:rFonts w:ascii="Cambria" w:hAnsi="Cambria" w:cs="Times New Roman"/>
          <w:color w:val="auto"/>
          <w:sz w:val="24"/>
          <w:szCs w:val="24"/>
          <w:lang w:val="tr-TR"/>
        </w:rPr>
        <w:t>ni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(Derneğin misyonu ve hedefleri</w:t>
      </w:r>
      <w:r w:rsidR="000A08B8" w:rsidRPr="00F335E7">
        <w:rPr>
          <w:rFonts w:ascii="Cambria" w:hAnsi="Cambria" w:cs="Times New Roman"/>
          <w:color w:val="auto"/>
          <w:sz w:val="24"/>
          <w:szCs w:val="24"/>
          <w:lang w:val="tr-TR"/>
        </w:rPr>
        <w:t>ni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) </w:t>
      </w:r>
      <w:r w:rsidR="000A08B8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artık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karşılamayan üyeler</w:t>
      </w:r>
      <w:r w:rsidR="000A08B8" w:rsidRPr="00F335E7">
        <w:rPr>
          <w:rFonts w:ascii="Cambria" w:hAnsi="Cambria" w:cs="Times New Roman"/>
          <w:color w:val="auto"/>
          <w:sz w:val="24"/>
          <w:szCs w:val="24"/>
          <w:lang w:val="tr-TR"/>
        </w:rPr>
        <w:t>,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</w:t>
      </w:r>
      <w:r w:rsidR="000A08B8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Yönetim Kurulun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kararı ile </w:t>
      </w:r>
      <w:r w:rsidR="000A08B8" w:rsidRPr="00F335E7">
        <w:rPr>
          <w:rFonts w:ascii="Cambria" w:hAnsi="Cambria" w:cs="Times New Roman"/>
          <w:color w:val="auto"/>
          <w:sz w:val="24"/>
          <w:szCs w:val="24"/>
          <w:lang w:val="tr-TR"/>
        </w:rPr>
        <w:t>ihraç edilebilirler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.</w:t>
      </w:r>
    </w:p>
    <w:p w14:paraId="64713B7A" w14:textId="62AF5F5C" w:rsidR="001038F9" w:rsidRPr="00F335E7" w:rsidRDefault="001038F9" w:rsidP="001038F9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sz w:val="24"/>
          <w:szCs w:val="24"/>
          <w:lang w:val="tr-TR"/>
        </w:rPr>
      </w:pPr>
      <w:r w:rsidRPr="00F335E7">
        <w:rPr>
          <w:rFonts w:ascii="Cambria" w:hAnsi="Cambria" w:cs="Times New Roman"/>
          <w:sz w:val="24"/>
          <w:szCs w:val="24"/>
          <w:lang w:val="tr-TR"/>
        </w:rPr>
        <w:t xml:space="preserve">12.2. </w:t>
      </w:r>
      <w:r w:rsidR="000A08B8" w:rsidRPr="00F335E7">
        <w:rPr>
          <w:rFonts w:ascii="Cambria" w:hAnsi="Cambria" w:cs="Times New Roman"/>
          <w:sz w:val="24"/>
          <w:szCs w:val="24"/>
          <w:lang w:val="tr-TR"/>
        </w:rPr>
        <w:t xml:space="preserve">İhraç edilen </w:t>
      </w:r>
      <w:r w:rsidRPr="00F335E7">
        <w:rPr>
          <w:rFonts w:ascii="Cambria" w:hAnsi="Cambria" w:cs="Times New Roman"/>
          <w:sz w:val="24"/>
          <w:szCs w:val="24"/>
          <w:lang w:val="tr-TR"/>
        </w:rPr>
        <w:t>üye</w:t>
      </w:r>
      <w:r w:rsidR="000A08B8" w:rsidRPr="00F335E7">
        <w:rPr>
          <w:rFonts w:ascii="Cambria" w:hAnsi="Cambria" w:cs="Times New Roman"/>
          <w:sz w:val="24"/>
          <w:szCs w:val="24"/>
          <w:lang w:val="tr-TR"/>
        </w:rPr>
        <w:t>,</w:t>
      </w:r>
      <w:r w:rsidRPr="00F335E7">
        <w:rPr>
          <w:rFonts w:ascii="Cambria" w:hAnsi="Cambria" w:cs="Times New Roman"/>
          <w:sz w:val="24"/>
          <w:szCs w:val="24"/>
          <w:lang w:val="tr-TR"/>
        </w:rPr>
        <w:t xml:space="preserve"> </w:t>
      </w:r>
      <w:r w:rsidR="000A08B8" w:rsidRPr="00F335E7">
        <w:rPr>
          <w:rFonts w:ascii="Cambria" w:hAnsi="Cambria" w:cs="Times New Roman"/>
          <w:sz w:val="24"/>
          <w:szCs w:val="24"/>
          <w:lang w:val="tr-TR"/>
        </w:rPr>
        <w:t>Genel Kurula</w:t>
      </w:r>
      <w:r w:rsidRPr="00F335E7">
        <w:rPr>
          <w:rFonts w:ascii="Cambria" w:hAnsi="Cambria" w:cs="Times New Roman"/>
          <w:sz w:val="24"/>
          <w:szCs w:val="24"/>
          <w:lang w:val="tr-TR"/>
        </w:rPr>
        <w:t xml:space="preserve"> itiraz edebilir</w:t>
      </w:r>
      <w:r w:rsidR="000A08B8" w:rsidRPr="00F335E7">
        <w:rPr>
          <w:rFonts w:ascii="Cambria" w:hAnsi="Cambria" w:cs="Times New Roman"/>
          <w:sz w:val="24"/>
          <w:szCs w:val="24"/>
          <w:lang w:val="tr-TR"/>
        </w:rPr>
        <w:t>. Genel Kurulun</w:t>
      </w:r>
      <w:r w:rsidRPr="00F335E7">
        <w:rPr>
          <w:rFonts w:ascii="Cambria" w:hAnsi="Cambria" w:cs="Times New Roman"/>
          <w:sz w:val="24"/>
          <w:szCs w:val="24"/>
          <w:lang w:val="tr-TR"/>
        </w:rPr>
        <w:t xml:space="preserve"> kararı kesindir.</w:t>
      </w:r>
    </w:p>
    <w:p w14:paraId="6F1A2937" w14:textId="77777777" w:rsidR="00E82DB5" w:rsidRPr="00F335E7" w:rsidRDefault="00E82DB5" w:rsidP="00E82DB5">
      <w:pPr>
        <w:pStyle w:val="CorpsA"/>
        <w:tabs>
          <w:tab w:val="left" w:pos="1134"/>
        </w:tabs>
        <w:spacing w:after="200"/>
        <w:ind w:left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59AC2581" w14:textId="61414C87" w:rsidR="000D36D6" w:rsidRPr="00F335E7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/>
          <w:bCs/>
          <w:color w:val="auto"/>
          <w:sz w:val="24"/>
          <w:szCs w:val="24"/>
          <w:lang w:val="en"/>
        </w:rPr>
      </w:pPr>
      <w:r w:rsidRPr="00F335E7">
        <w:rPr>
          <w:rFonts w:ascii="Cambria" w:hAnsi="Cambria" w:cs="Times New Roman"/>
          <w:b/>
          <w:bCs/>
          <w:color w:val="auto"/>
          <w:sz w:val="24"/>
          <w:szCs w:val="24"/>
          <w:lang w:val="en"/>
        </w:rPr>
        <w:t>1</w:t>
      </w:r>
      <w:r w:rsidR="0052510A" w:rsidRPr="00F335E7">
        <w:rPr>
          <w:rFonts w:ascii="Cambria" w:hAnsi="Cambria" w:cs="Times New Roman"/>
          <w:b/>
          <w:bCs/>
          <w:color w:val="auto"/>
          <w:sz w:val="24"/>
          <w:szCs w:val="24"/>
          <w:lang w:val="en-GB"/>
        </w:rPr>
        <w:t>3</w:t>
      </w:r>
      <w:r w:rsidRPr="00F335E7">
        <w:rPr>
          <w:rFonts w:ascii="Cambria" w:hAnsi="Cambria" w:cs="Times New Roman"/>
          <w:b/>
          <w:bCs/>
          <w:color w:val="auto"/>
          <w:sz w:val="24"/>
          <w:szCs w:val="24"/>
          <w:lang w:val="en"/>
        </w:rPr>
        <w:t xml:space="preserve">. </w:t>
      </w:r>
      <w:r w:rsidR="000A08B8" w:rsidRPr="00F335E7">
        <w:rPr>
          <w:rFonts w:ascii="Cambria" w:hAnsi="Cambria" w:cs="Times New Roman"/>
          <w:b/>
          <w:bCs/>
          <w:color w:val="auto"/>
          <w:sz w:val="24"/>
          <w:szCs w:val="24"/>
          <w:lang w:val="en"/>
        </w:rPr>
        <w:t>SORUMLULUKLAR</w:t>
      </w:r>
    </w:p>
    <w:p w14:paraId="2FB4CBC8" w14:textId="6ABE2066" w:rsidR="000A08B8" w:rsidRPr="00F335E7" w:rsidRDefault="000A08B8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13.1. Derneğin borçları, üyelerinin herhangi bir kişisel sorumluluğu olmaksızın, yalnızca Derneğin mal varlıkları</w:t>
      </w:r>
      <w:r w:rsidR="00A32050" w:rsidRPr="00F335E7">
        <w:rPr>
          <w:rFonts w:ascii="Cambria" w:hAnsi="Cambria" w:cs="Times New Roman"/>
          <w:color w:val="auto"/>
          <w:sz w:val="24"/>
          <w:szCs w:val="24"/>
          <w:lang w:val="tr-TR"/>
        </w:rPr>
        <w:t>yla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güvence altına alınmaktadır.</w:t>
      </w:r>
    </w:p>
    <w:p w14:paraId="59937220" w14:textId="77777777" w:rsidR="00E82DB5" w:rsidRPr="00F335E7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088E2D97" w14:textId="47838101" w:rsidR="000D36D6" w:rsidRPr="00E40B99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/>
          <w:color w:val="auto"/>
          <w:sz w:val="24"/>
          <w:szCs w:val="24"/>
          <w:lang w:val="tr-TR"/>
        </w:rPr>
      </w:pPr>
      <w:r w:rsidRPr="00E40B99">
        <w:rPr>
          <w:rFonts w:ascii="Cambria" w:hAnsi="Cambria" w:cs="Times New Roman"/>
          <w:b/>
          <w:color w:val="auto"/>
          <w:sz w:val="24"/>
          <w:szCs w:val="24"/>
          <w:lang w:val="tr-TR"/>
        </w:rPr>
        <w:t>1</w:t>
      </w:r>
      <w:r w:rsidR="0052510A" w:rsidRPr="00E40B99">
        <w:rPr>
          <w:rFonts w:ascii="Cambria" w:hAnsi="Cambria" w:cs="Times New Roman"/>
          <w:b/>
          <w:color w:val="auto"/>
          <w:sz w:val="24"/>
          <w:szCs w:val="24"/>
          <w:lang w:val="tr-TR"/>
        </w:rPr>
        <w:t>4</w:t>
      </w:r>
      <w:r w:rsidRPr="00E40B99">
        <w:rPr>
          <w:rFonts w:ascii="Cambria" w:hAnsi="Cambria" w:cs="Times New Roman"/>
          <w:b/>
          <w:color w:val="auto"/>
          <w:sz w:val="24"/>
          <w:szCs w:val="24"/>
          <w:lang w:val="tr-TR"/>
        </w:rPr>
        <w:t>.</w:t>
      </w:r>
      <w:r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 xml:space="preserve"> </w:t>
      </w:r>
      <w:r w:rsidR="00BC795F"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FESİH</w:t>
      </w:r>
    </w:p>
    <w:p w14:paraId="5C0777BC" w14:textId="2E3ED4B5" w:rsidR="00BC795F" w:rsidRPr="00F335E7" w:rsidRDefault="00BC795F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14.1. Derneğin feshine, mevcut üyelerinin dörtte üçünün çoğunluğu ile ancak Genel Kurul (olağan veya olağanüstü) tarafından karar verebilir.</w:t>
      </w:r>
    </w:p>
    <w:p w14:paraId="742DA2F1" w14:textId="61C06704" w:rsidR="008B1253" w:rsidRPr="00F335E7" w:rsidRDefault="008B1253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14.2. Dernek feshedilirse, mevcut varlıklar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,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Dernek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gibi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kamu yararı amacı güden ve vergi muafiyetinden yararlanan başka bir kuruma 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tamamen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tahsis edil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ir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. 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V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arlıklar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,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hiçbir şekilde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kuruculara veya üyelere iade edilemez ve 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tamamen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 veya kısmen 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 xml:space="preserve">herhangi 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bir şekilde menfaatleri için kullanılma</w:t>
      </w:r>
      <w:r w:rsidR="00535686" w:rsidRPr="00F335E7">
        <w:rPr>
          <w:rFonts w:ascii="Cambria" w:hAnsi="Cambria" w:cs="Times New Roman"/>
          <w:color w:val="auto"/>
          <w:sz w:val="24"/>
          <w:szCs w:val="24"/>
          <w:lang w:val="tr-TR"/>
        </w:rPr>
        <w:t>z</w:t>
      </w:r>
      <w:r w:rsidRPr="00F335E7">
        <w:rPr>
          <w:rFonts w:ascii="Cambria" w:hAnsi="Cambria" w:cs="Times New Roman"/>
          <w:color w:val="auto"/>
          <w:sz w:val="24"/>
          <w:szCs w:val="24"/>
          <w:lang w:val="tr-TR"/>
        </w:rPr>
        <w:t>.</w:t>
      </w:r>
    </w:p>
    <w:p w14:paraId="7DF3726F" w14:textId="77777777" w:rsidR="00E82DB5" w:rsidRPr="00F335E7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7F7A0255" w14:textId="45C3A7D2" w:rsidR="000D36D6" w:rsidRPr="00E40B99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  <w:r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1</w:t>
      </w:r>
      <w:r w:rsidR="00603FB3"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5</w:t>
      </w:r>
      <w:r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 xml:space="preserve">. </w:t>
      </w:r>
      <w:r w:rsidR="00931CB8" w:rsidRPr="00E40B99">
        <w:rPr>
          <w:rFonts w:ascii="Cambria" w:hAnsi="Cambria" w:cs="Times New Roman"/>
          <w:b/>
          <w:bCs/>
          <w:color w:val="auto"/>
          <w:sz w:val="24"/>
          <w:szCs w:val="24"/>
          <w:lang w:val="tr-TR"/>
        </w:rPr>
        <w:t>HESAPLARIN TUTULMASI</w:t>
      </w:r>
    </w:p>
    <w:p w14:paraId="06B87A62" w14:textId="02EE7942" w:rsidR="000D36D6" w:rsidRPr="00F335E7" w:rsidRDefault="00931CB8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15.1. Hesaplar, 1 Ocak - 31 Aralık arasındaki takvim yılının faaliyetlerine ilişkin olmalıdır. Yılın ilk çeyreğinde, hesapların kabulü amacıyla yıllık Genel Kurul yapılmalıdır.</w:t>
      </w:r>
    </w:p>
    <w:p w14:paraId="104B3132" w14:textId="7E746605" w:rsidR="00D53915" w:rsidRPr="00F335E7" w:rsidRDefault="00D53915" w:rsidP="00D53915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15.2. Tutulan hesaplar aşağıdakileri içerecektir:</w:t>
      </w:r>
    </w:p>
    <w:p w14:paraId="2FAB133F" w14:textId="77777777" w:rsidR="00D53915" w:rsidRPr="00F335E7" w:rsidRDefault="00D53915" w:rsidP="00D53915">
      <w:pPr>
        <w:pStyle w:val="CorpsA"/>
        <w:tabs>
          <w:tab w:val="left" w:pos="1134"/>
        </w:tabs>
        <w:spacing w:after="200"/>
        <w:ind w:left="709"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a) Bilanço ve kâr-zarar hesabı,</w:t>
      </w:r>
    </w:p>
    <w:p w14:paraId="510E27AF" w14:textId="00ED44E2" w:rsidR="00D53915" w:rsidRPr="00F335E7" w:rsidRDefault="00D53915" w:rsidP="00D53915">
      <w:pPr>
        <w:pStyle w:val="CorpsA"/>
        <w:tabs>
          <w:tab w:val="left" w:pos="1134"/>
        </w:tabs>
        <w:spacing w:after="200"/>
        <w:ind w:left="709"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b) Derneğin varlıklarını yatırdığı banka ve/veya finans kuruluşundan (söz konusu yılın 31 Aralık tarihi itibariyle) alınmış bir belge,</w:t>
      </w:r>
    </w:p>
    <w:p w14:paraId="60EE0E06" w14:textId="03566987" w:rsidR="000D36D6" w:rsidRPr="00F335E7" w:rsidRDefault="00D53915" w:rsidP="00D53915">
      <w:pPr>
        <w:pStyle w:val="CorpsA"/>
        <w:tabs>
          <w:tab w:val="left" w:pos="1134"/>
        </w:tabs>
        <w:spacing w:after="200"/>
        <w:ind w:left="709"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c) Defteri kebir ve yasaların gerektirdiği tüm muhasebe dokümanları.</w:t>
      </w:r>
    </w:p>
    <w:p w14:paraId="1BBB7FB0" w14:textId="27F1D3DF" w:rsidR="00D53915" w:rsidRPr="00F335E7" w:rsidRDefault="00D5391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bCs/>
          <w:color w:val="auto"/>
          <w:sz w:val="24"/>
          <w:szCs w:val="24"/>
          <w:lang w:val="tr-TR"/>
        </w:rPr>
      </w:pP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15.3. Genel Kurul, iki üyeyi yıllık hesapları Dernek içinde incelemek üzere tayin eder. Bu çalışma tamamlan</w:t>
      </w:r>
      <w:r w:rsidR="00CD6D98"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mış</w:t>
      </w: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 xml:space="preserve"> ve genel kuruldan en az bir ay önce </w:t>
      </w:r>
      <w:r w:rsidR="00CD6D98"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Denetim</w:t>
      </w: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 xml:space="preserve"> Kuruluna sunul</w:t>
      </w:r>
      <w:r w:rsidR="00CD6D98"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muş ol</w:t>
      </w: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 xml:space="preserve">malıdır. </w:t>
      </w:r>
      <w:r w:rsidR="00CD6D98"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Denetim Kurulu</w:t>
      </w: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 xml:space="preserve">, onaylanması gerekip gerekmediğini </w:t>
      </w:r>
      <w:r w:rsidR="00CD6D98"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>Genel Kurula</w:t>
      </w:r>
      <w:r w:rsidRPr="00F335E7">
        <w:rPr>
          <w:rFonts w:ascii="Cambria" w:hAnsi="Cambria" w:cs="Times New Roman"/>
          <w:bCs/>
          <w:color w:val="auto"/>
          <w:sz w:val="24"/>
          <w:szCs w:val="24"/>
          <w:lang w:val="tr-TR"/>
        </w:rPr>
        <w:t xml:space="preserve"> tavsiye eder.</w:t>
      </w:r>
    </w:p>
    <w:p w14:paraId="48831BB4" w14:textId="77777777" w:rsidR="00E82DB5" w:rsidRPr="00F335E7" w:rsidRDefault="00E82DB5" w:rsidP="00127DA7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hAnsi="Cambria" w:cs="Times New Roman"/>
          <w:color w:val="auto"/>
          <w:sz w:val="24"/>
          <w:szCs w:val="24"/>
          <w:lang w:val="tr-TR"/>
        </w:rPr>
      </w:pPr>
    </w:p>
    <w:p w14:paraId="383DC052" w14:textId="7BBE7FDE" w:rsidR="000D36D6" w:rsidRPr="00E40B99" w:rsidRDefault="00E82DB5" w:rsidP="00357D73">
      <w:pPr>
        <w:pStyle w:val="CorpsA"/>
        <w:tabs>
          <w:tab w:val="left" w:pos="1134"/>
        </w:tabs>
        <w:spacing w:after="200"/>
        <w:ind w:firstLine="709"/>
        <w:jc w:val="both"/>
        <w:rPr>
          <w:rFonts w:ascii="Cambria" w:eastAsia="Times New Roman" w:hAnsi="Cambria" w:cs="Times New Roman"/>
          <w:sz w:val="24"/>
          <w:szCs w:val="24"/>
          <w:lang w:val="tr-TR" w:eastAsia="de-CH"/>
        </w:rPr>
      </w:pPr>
      <w:r w:rsidRPr="00E40B99">
        <w:rPr>
          <w:rFonts w:ascii="Cambria" w:eastAsia="Times New Roman" w:hAnsi="Cambria" w:cs="Times New Roman"/>
          <w:b/>
          <w:bCs/>
          <w:sz w:val="24"/>
          <w:szCs w:val="24"/>
          <w:lang w:val="tr-TR" w:eastAsia="de-CH"/>
        </w:rPr>
        <w:t>1</w:t>
      </w:r>
      <w:r w:rsidR="00603FB3" w:rsidRPr="00E40B99">
        <w:rPr>
          <w:rFonts w:ascii="Cambria" w:eastAsia="Times New Roman" w:hAnsi="Cambria" w:cs="Times New Roman"/>
          <w:b/>
          <w:bCs/>
          <w:sz w:val="24"/>
          <w:szCs w:val="24"/>
          <w:lang w:val="tr-TR" w:eastAsia="de-CH"/>
        </w:rPr>
        <w:t>6</w:t>
      </w:r>
      <w:r w:rsidRPr="00E40B99">
        <w:rPr>
          <w:rFonts w:ascii="Cambria" w:eastAsia="Times New Roman" w:hAnsi="Cambria" w:cs="Times New Roman"/>
          <w:b/>
          <w:bCs/>
          <w:sz w:val="24"/>
          <w:szCs w:val="24"/>
          <w:lang w:val="tr-TR" w:eastAsia="de-CH"/>
        </w:rPr>
        <w:t xml:space="preserve">. </w:t>
      </w:r>
      <w:r w:rsidR="00CD6D98" w:rsidRPr="00E40B99">
        <w:rPr>
          <w:rFonts w:ascii="Cambria" w:eastAsia="Times New Roman" w:hAnsi="Cambria" w:cs="Times New Roman"/>
          <w:b/>
          <w:bCs/>
          <w:sz w:val="24"/>
          <w:szCs w:val="24"/>
          <w:lang w:val="tr-TR" w:eastAsia="de-CH"/>
        </w:rPr>
        <w:t>KURULUŞ VE YÜRÜRLÜĞE GİRME</w:t>
      </w:r>
      <w:r w:rsidRPr="00E40B99">
        <w:rPr>
          <w:rFonts w:ascii="Cambria" w:eastAsia="Times New Roman" w:hAnsi="Cambria" w:cs="Times New Roman"/>
          <w:sz w:val="24"/>
          <w:szCs w:val="24"/>
          <w:lang w:val="tr-TR" w:eastAsia="de-CH"/>
        </w:rPr>
        <w:t xml:space="preserve"> </w:t>
      </w:r>
    </w:p>
    <w:p w14:paraId="3407D65E" w14:textId="6428E8A5" w:rsidR="000D36D6" w:rsidRPr="00F335E7" w:rsidRDefault="00CD6D98" w:rsidP="00127DA7">
      <w:pPr>
        <w:tabs>
          <w:tab w:val="left" w:pos="1134"/>
        </w:tabs>
        <w:spacing w:after="150"/>
        <w:ind w:firstLine="709"/>
        <w:jc w:val="both"/>
        <w:rPr>
          <w:rFonts w:ascii="Cambria" w:eastAsia="Times New Roman" w:hAnsi="Cambria" w:cs="Times New Roman"/>
          <w:sz w:val="24"/>
          <w:szCs w:val="24"/>
          <w:lang w:val="tr-TR" w:eastAsia="de-CH"/>
        </w:rPr>
      </w:pPr>
      <w:r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 xml:space="preserve">16.1. Dernek kurulmuştur ve tüzük </w:t>
      </w:r>
      <w:r w:rsidR="00863A3D">
        <w:rPr>
          <w:rFonts w:ascii="Cambria" w:eastAsia="Times New Roman" w:hAnsi="Cambria" w:cs="Times New Roman"/>
          <w:sz w:val="24"/>
          <w:szCs w:val="24"/>
          <w:lang w:val="tr-TR" w:eastAsia="de-CH"/>
        </w:rPr>
        <w:t>28</w:t>
      </w:r>
      <w:r w:rsidRPr="00F335E7">
        <w:rPr>
          <w:rFonts w:ascii="Cambria" w:eastAsia="Times New Roman" w:hAnsi="Cambria" w:cs="Times New Roman"/>
          <w:sz w:val="24"/>
          <w:szCs w:val="24"/>
          <w:lang w:val="tr-TR" w:eastAsia="de-CH"/>
        </w:rPr>
        <w:t xml:space="preserve"> Ocak 2020'de Zürih'te kabul edilmiştir.</w:t>
      </w:r>
      <w:bookmarkStart w:id="0" w:name="_GoBack"/>
      <w:bookmarkEnd w:id="0"/>
    </w:p>
    <w:sectPr w:rsidR="000D36D6" w:rsidRPr="00F335E7" w:rsidSect="00DC6A5E">
      <w:footerReference w:type="default" r:id="rId8"/>
      <w:pgSz w:w="11907" w:h="16839" w:code="9"/>
      <w:pgMar w:top="1418" w:right="2268" w:bottom="1418" w:left="226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820AD7" w16cid:durableId="2156D5E7"/>
  <w16cid:commentId w16cid:paraId="600B0C57" w16cid:durableId="2156D87E"/>
  <w16cid:commentId w16cid:paraId="57F3EBD6" w16cid:durableId="2140C5F1"/>
  <w16cid:commentId w16cid:paraId="1A963ECA" w16cid:durableId="2156E97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8281A" w14:textId="77777777" w:rsidR="002B76A2" w:rsidRDefault="002B76A2" w:rsidP="00394131">
      <w:pPr>
        <w:spacing w:after="0" w:line="240" w:lineRule="auto"/>
      </w:pPr>
      <w:r>
        <w:separator/>
      </w:r>
    </w:p>
  </w:endnote>
  <w:endnote w:type="continuationSeparator" w:id="0">
    <w:p w14:paraId="05A86E28" w14:textId="77777777" w:rsidR="002B76A2" w:rsidRDefault="002B76A2" w:rsidP="00394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 Neue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1436566"/>
      <w:docPartObj>
        <w:docPartGallery w:val="Page Numbers (Bottom of Page)"/>
        <w:docPartUnique/>
      </w:docPartObj>
    </w:sdtPr>
    <w:sdtEndPr/>
    <w:sdtContent>
      <w:p w14:paraId="4DAACB87" w14:textId="7F2B1243" w:rsidR="00394131" w:rsidRDefault="0039413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A3D" w:rsidRPr="00863A3D">
          <w:rPr>
            <w:noProof/>
            <w:lang w:val="tr-TR"/>
          </w:rPr>
          <w:t>6</w:t>
        </w:r>
        <w:r>
          <w:fldChar w:fldCharType="end"/>
        </w:r>
      </w:p>
    </w:sdtContent>
  </w:sdt>
  <w:p w14:paraId="14467CD2" w14:textId="77777777" w:rsidR="00394131" w:rsidRDefault="003941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2749B" w14:textId="77777777" w:rsidR="002B76A2" w:rsidRDefault="002B76A2" w:rsidP="00394131">
      <w:pPr>
        <w:spacing w:after="0" w:line="240" w:lineRule="auto"/>
      </w:pPr>
      <w:r>
        <w:separator/>
      </w:r>
    </w:p>
  </w:footnote>
  <w:footnote w:type="continuationSeparator" w:id="0">
    <w:p w14:paraId="2B7D1BDA" w14:textId="77777777" w:rsidR="002B76A2" w:rsidRDefault="002B76A2" w:rsidP="00394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5071A"/>
    <w:multiLevelType w:val="hybridMultilevel"/>
    <w:tmpl w:val="4F248F12"/>
    <w:styleLink w:val="Style1import"/>
    <w:lvl w:ilvl="0" w:tplc="35C2CA48">
      <w:start w:val="1"/>
      <w:numFmt w:val="decimal"/>
      <w:lvlText w:val="%1."/>
      <w:lvlJc w:val="left"/>
      <w:pPr>
        <w:tabs>
          <w:tab w:val="num" w:pos="67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91" w:hanging="331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16AD62">
      <w:start w:val="1"/>
      <w:numFmt w:val="lowerLetter"/>
      <w:lvlText w:val="%2."/>
      <w:lvlJc w:val="left"/>
      <w:pPr>
        <w:tabs>
          <w:tab w:val="left" w:pos="679"/>
          <w:tab w:val="left" w:pos="708"/>
          <w:tab w:val="num" w:pos="13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00" w:hanging="32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9E7010">
      <w:start w:val="1"/>
      <w:numFmt w:val="lowerRoman"/>
      <w:lvlText w:val="%3."/>
      <w:lvlJc w:val="left"/>
      <w:pPr>
        <w:tabs>
          <w:tab w:val="left" w:pos="679"/>
          <w:tab w:val="left" w:pos="708"/>
          <w:tab w:val="left" w:pos="1416"/>
          <w:tab w:val="num" w:pos="210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15" w:hanging="241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9AA210">
      <w:start w:val="1"/>
      <w:numFmt w:val="decimal"/>
      <w:lvlText w:val="%4."/>
      <w:lvlJc w:val="left"/>
      <w:pPr>
        <w:tabs>
          <w:tab w:val="left" w:pos="679"/>
          <w:tab w:val="left" w:pos="708"/>
          <w:tab w:val="left" w:pos="1416"/>
          <w:tab w:val="left" w:pos="2124"/>
          <w:tab w:val="num" w:pos="280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18" w:hanging="298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1C3CCA">
      <w:start w:val="1"/>
      <w:numFmt w:val="lowerLetter"/>
      <w:lvlText w:val="%5."/>
      <w:lvlJc w:val="left"/>
      <w:pPr>
        <w:tabs>
          <w:tab w:val="left" w:pos="679"/>
          <w:tab w:val="left" w:pos="708"/>
          <w:tab w:val="left" w:pos="1416"/>
          <w:tab w:val="left" w:pos="2124"/>
          <w:tab w:val="left" w:pos="2832"/>
          <w:tab w:val="num" w:pos="351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27" w:hanging="287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068B86">
      <w:start w:val="1"/>
      <w:numFmt w:val="lowerRoman"/>
      <w:lvlText w:val="%6."/>
      <w:lvlJc w:val="left"/>
      <w:pPr>
        <w:tabs>
          <w:tab w:val="left" w:pos="679"/>
          <w:tab w:val="left" w:pos="708"/>
          <w:tab w:val="left" w:pos="1416"/>
          <w:tab w:val="left" w:pos="2124"/>
          <w:tab w:val="left" w:pos="2832"/>
          <w:tab w:val="left" w:pos="3540"/>
          <w:tab w:val="num" w:pos="423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42" w:hanging="208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1067CA">
      <w:start w:val="1"/>
      <w:numFmt w:val="decimal"/>
      <w:lvlText w:val="%7."/>
      <w:lvlJc w:val="left"/>
      <w:pPr>
        <w:tabs>
          <w:tab w:val="left" w:pos="67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33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45" w:hanging="26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EE89C8">
      <w:start w:val="1"/>
      <w:numFmt w:val="lowerLetter"/>
      <w:lvlText w:val="%8."/>
      <w:lvlJc w:val="left"/>
      <w:pPr>
        <w:tabs>
          <w:tab w:val="left" w:pos="67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42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54" w:hanging="25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B26BC8">
      <w:start w:val="1"/>
      <w:numFmt w:val="lowerRoman"/>
      <w:lvlText w:val="%9."/>
      <w:lvlJc w:val="left"/>
      <w:pPr>
        <w:tabs>
          <w:tab w:val="left" w:pos="67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57"/>
          <w:tab w:val="left" w:pos="6372"/>
          <w:tab w:val="left" w:pos="7080"/>
          <w:tab w:val="left" w:pos="7788"/>
          <w:tab w:val="left" w:pos="8496"/>
          <w:tab w:val="left" w:pos="9132"/>
        </w:tabs>
        <w:ind w:left="6369" w:hanging="17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E063DB5"/>
    <w:multiLevelType w:val="hybridMultilevel"/>
    <w:tmpl w:val="103664BC"/>
    <w:styleLink w:val="Style3import"/>
    <w:lvl w:ilvl="0" w:tplc="007E3674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EAAFE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DA89A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B8DA3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F032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78A83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E0DE5E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FE5D9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5C4D7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D0967D0"/>
    <w:multiLevelType w:val="hybridMultilevel"/>
    <w:tmpl w:val="37E852BC"/>
    <w:lvl w:ilvl="0" w:tplc="9864A7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A4497A"/>
    <w:multiLevelType w:val="hybridMultilevel"/>
    <w:tmpl w:val="45A4FDAC"/>
    <w:numStyleLink w:val="Style1import0"/>
  </w:abstractNum>
  <w:abstractNum w:abstractNumId="4" w15:restartNumberingAfterBreak="0">
    <w:nsid w:val="3150135A"/>
    <w:multiLevelType w:val="hybridMultilevel"/>
    <w:tmpl w:val="FBC8B328"/>
    <w:lvl w:ilvl="0" w:tplc="DCE023A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CE55D65"/>
    <w:multiLevelType w:val="hybridMultilevel"/>
    <w:tmpl w:val="61CC53D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47E40"/>
    <w:multiLevelType w:val="hybridMultilevel"/>
    <w:tmpl w:val="4F248F12"/>
    <w:numStyleLink w:val="Style1import"/>
  </w:abstractNum>
  <w:abstractNum w:abstractNumId="7" w15:restartNumberingAfterBreak="0">
    <w:nsid w:val="551A1464"/>
    <w:multiLevelType w:val="hybridMultilevel"/>
    <w:tmpl w:val="932EC27E"/>
    <w:lvl w:ilvl="0" w:tplc="605C027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E052D40"/>
    <w:multiLevelType w:val="hybridMultilevel"/>
    <w:tmpl w:val="452638A8"/>
    <w:lvl w:ilvl="0" w:tplc="515EDEA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24F4B93"/>
    <w:multiLevelType w:val="multilevel"/>
    <w:tmpl w:val="6C80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9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color w:val="auto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C77B97"/>
    <w:multiLevelType w:val="hybridMultilevel"/>
    <w:tmpl w:val="103664BC"/>
    <w:numStyleLink w:val="Style3import"/>
  </w:abstractNum>
  <w:abstractNum w:abstractNumId="11" w15:restartNumberingAfterBreak="0">
    <w:nsid w:val="7CF17155"/>
    <w:multiLevelType w:val="hybridMultilevel"/>
    <w:tmpl w:val="45A4FDAC"/>
    <w:styleLink w:val="Style1import0"/>
    <w:lvl w:ilvl="0" w:tplc="64A21F5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169D6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70108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DEEFA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CEBDC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EA1B8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74098E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000B7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74211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6"/>
  </w:num>
  <w:num w:numId="3">
    <w:abstractNumId w:val="6"/>
    <w:lvlOverride w:ilvl="0">
      <w:lvl w:ilvl="0" w:tplc="37CA965E">
        <w:start w:val="1"/>
        <w:numFmt w:val="decimal"/>
        <w:lvlText w:val="%1."/>
        <w:lvlJc w:val="left"/>
        <w:pPr>
          <w:tabs>
            <w:tab w:val="num" w:pos="67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91" w:hanging="331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52E9F0">
        <w:start w:val="1"/>
        <w:numFmt w:val="lowerLetter"/>
        <w:lvlText w:val="%2."/>
        <w:lvlJc w:val="left"/>
        <w:pPr>
          <w:tabs>
            <w:tab w:val="left" w:pos="679"/>
            <w:tab w:val="left" w:pos="708"/>
            <w:tab w:val="num" w:pos="138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00" w:hanging="32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8AE7AA">
        <w:start w:val="1"/>
        <w:numFmt w:val="lowerRoman"/>
        <w:lvlText w:val="%3."/>
        <w:lvlJc w:val="left"/>
        <w:pPr>
          <w:tabs>
            <w:tab w:val="left" w:pos="679"/>
            <w:tab w:val="left" w:pos="708"/>
            <w:tab w:val="left" w:pos="1416"/>
            <w:tab w:val="num" w:pos="2103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15" w:hanging="241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2D6A5D4">
        <w:start w:val="1"/>
        <w:numFmt w:val="decimal"/>
        <w:lvlText w:val="%4."/>
        <w:lvlJc w:val="left"/>
        <w:pPr>
          <w:tabs>
            <w:tab w:val="left" w:pos="679"/>
            <w:tab w:val="left" w:pos="708"/>
            <w:tab w:val="left" w:pos="1416"/>
            <w:tab w:val="left" w:pos="2124"/>
            <w:tab w:val="num" w:pos="280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18" w:hanging="298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7DE8C88">
        <w:start w:val="1"/>
        <w:numFmt w:val="lowerLetter"/>
        <w:lvlText w:val="%5."/>
        <w:lvlJc w:val="left"/>
        <w:pPr>
          <w:tabs>
            <w:tab w:val="left" w:pos="679"/>
            <w:tab w:val="left" w:pos="708"/>
            <w:tab w:val="left" w:pos="1416"/>
            <w:tab w:val="left" w:pos="2124"/>
            <w:tab w:val="left" w:pos="2832"/>
            <w:tab w:val="num" w:pos="3515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527" w:hanging="287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AF8478E">
        <w:start w:val="1"/>
        <w:numFmt w:val="lowerRoman"/>
        <w:lvlText w:val="%6."/>
        <w:lvlJc w:val="left"/>
        <w:pPr>
          <w:tabs>
            <w:tab w:val="left" w:pos="679"/>
            <w:tab w:val="left" w:pos="708"/>
            <w:tab w:val="left" w:pos="1416"/>
            <w:tab w:val="left" w:pos="2124"/>
            <w:tab w:val="left" w:pos="2832"/>
            <w:tab w:val="left" w:pos="3540"/>
            <w:tab w:val="num" w:pos="423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42" w:hanging="208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40D33E">
        <w:start w:val="1"/>
        <w:numFmt w:val="decimal"/>
        <w:lvlText w:val="%7."/>
        <w:lvlJc w:val="left"/>
        <w:pPr>
          <w:tabs>
            <w:tab w:val="left" w:pos="67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num" w:pos="4933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45" w:hanging="26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F18F374">
        <w:start w:val="1"/>
        <w:numFmt w:val="lowerLetter"/>
        <w:lvlText w:val="%8."/>
        <w:lvlJc w:val="left"/>
        <w:pPr>
          <w:tabs>
            <w:tab w:val="left" w:pos="67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642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654" w:hanging="254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5329BCE">
        <w:start w:val="1"/>
        <w:numFmt w:val="lowerRoman"/>
        <w:lvlText w:val="%9."/>
        <w:lvlJc w:val="left"/>
        <w:pPr>
          <w:tabs>
            <w:tab w:val="left" w:pos="67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357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369" w:hanging="17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1"/>
  </w:num>
  <w:num w:numId="5">
    <w:abstractNumId w:val="3"/>
  </w:num>
  <w:num w:numId="6">
    <w:abstractNumId w:val="5"/>
  </w:num>
  <w:num w:numId="7">
    <w:abstractNumId w:val="9"/>
  </w:num>
  <w:num w:numId="8">
    <w:abstractNumId w:val="1"/>
  </w:num>
  <w:num w:numId="9">
    <w:abstractNumId w:val="10"/>
  </w:num>
  <w:num w:numId="10">
    <w:abstractNumId w:val="7"/>
  </w:num>
  <w:num w:numId="11">
    <w:abstractNumId w:val="8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B51"/>
    <w:rsid w:val="0000099C"/>
    <w:rsid w:val="000030EC"/>
    <w:rsid w:val="000059F0"/>
    <w:rsid w:val="00031A12"/>
    <w:rsid w:val="00040D9C"/>
    <w:rsid w:val="0004460A"/>
    <w:rsid w:val="00046EF3"/>
    <w:rsid w:val="00060560"/>
    <w:rsid w:val="00067F0E"/>
    <w:rsid w:val="00071BBD"/>
    <w:rsid w:val="00073194"/>
    <w:rsid w:val="00076666"/>
    <w:rsid w:val="0008597C"/>
    <w:rsid w:val="000A08B8"/>
    <w:rsid w:val="000A4667"/>
    <w:rsid w:val="000B169E"/>
    <w:rsid w:val="000C264E"/>
    <w:rsid w:val="000C4F6E"/>
    <w:rsid w:val="000D04FA"/>
    <w:rsid w:val="000D36D6"/>
    <w:rsid w:val="000D574F"/>
    <w:rsid w:val="000E186F"/>
    <w:rsid w:val="001038F9"/>
    <w:rsid w:val="001209CD"/>
    <w:rsid w:val="001274C9"/>
    <w:rsid w:val="00127DA7"/>
    <w:rsid w:val="001302A4"/>
    <w:rsid w:val="001504D8"/>
    <w:rsid w:val="001710A9"/>
    <w:rsid w:val="00183007"/>
    <w:rsid w:val="001A4417"/>
    <w:rsid w:val="001B3B3A"/>
    <w:rsid w:val="001F3323"/>
    <w:rsid w:val="0020446F"/>
    <w:rsid w:val="00205214"/>
    <w:rsid w:val="0021162C"/>
    <w:rsid w:val="002572E8"/>
    <w:rsid w:val="0026525A"/>
    <w:rsid w:val="00273BEC"/>
    <w:rsid w:val="0027410D"/>
    <w:rsid w:val="002802E0"/>
    <w:rsid w:val="002A3149"/>
    <w:rsid w:val="002B76A2"/>
    <w:rsid w:val="002E30B1"/>
    <w:rsid w:val="00324241"/>
    <w:rsid w:val="00341D43"/>
    <w:rsid w:val="00357D73"/>
    <w:rsid w:val="00372483"/>
    <w:rsid w:val="00372DF2"/>
    <w:rsid w:val="00394131"/>
    <w:rsid w:val="00394775"/>
    <w:rsid w:val="003C174A"/>
    <w:rsid w:val="003C4E8A"/>
    <w:rsid w:val="003E6CC8"/>
    <w:rsid w:val="003F4E4A"/>
    <w:rsid w:val="003F60FF"/>
    <w:rsid w:val="00400E6A"/>
    <w:rsid w:val="00417418"/>
    <w:rsid w:val="00421CB9"/>
    <w:rsid w:val="00431314"/>
    <w:rsid w:val="004370C7"/>
    <w:rsid w:val="00444F86"/>
    <w:rsid w:val="00454D94"/>
    <w:rsid w:val="00466C8B"/>
    <w:rsid w:val="00473727"/>
    <w:rsid w:val="0048054D"/>
    <w:rsid w:val="00495B51"/>
    <w:rsid w:val="004B6B0C"/>
    <w:rsid w:val="004D6550"/>
    <w:rsid w:val="004E70E1"/>
    <w:rsid w:val="004F38F7"/>
    <w:rsid w:val="005005E3"/>
    <w:rsid w:val="00506065"/>
    <w:rsid w:val="0050759E"/>
    <w:rsid w:val="00512FE8"/>
    <w:rsid w:val="0052510A"/>
    <w:rsid w:val="005349C4"/>
    <w:rsid w:val="00535686"/>
    <w:rsid w:val="00551107"/>
    <w:rsid w:val="00566978"/>
    <w:rsid w:val="00567118"/>
    <w:rsid w:val="00581AD0"/>
    <w:rsid w:val="005A14D3"/>
    <w:rsid w:val="005B3E5A"/>
    <w:rsid w:val="005C44D9"/>
    <w:rsid w:val="005C5ADA"/>
    <w:rsid w:val="005D0CBA"/>
    <w:rsid w:val="005D2A21"/>
    <w:rsid w:val="005D3ADC"/>
    <w:rsid w:val="005E6610"/>
    <w:rsid w:val="005E7664"/>
    <w:rsid w:val="005F1F6F"/>
    <w:rsid w:val="00603FB3"/>
    <w:rsid w:val="00604247"/>
    <w:rsid w:val="006042D3"/>
    <w:rsid w:val="00614C8D"/>
    <w:rsid w:val="00633058"/>
    <w:rsid w:val="00634339"/>
    <w:rsid w:val="0063734D"/>
    <w:rsid w:val="006465DA"/>
    <w:rsid w:val="00650460"/>
    <w:rsid w:val="00663381"/>
    <w:rsid w:val="00664DB9"/>
    <w:rsid w:val="00696FB3"/>
    <w:rsid w:val="006A60BF"/>
    <w:rsid w:val="006D1A5F"/>
    <w:rsid w:val="006D3A26"/>
    <w:rsid w:val="006E29C7"/>
    <w:rsid w:val="006E4D5C"/>
    <w:rsid w:val="006E7C6A"/>
    <w:rsid w:val="007025C9"/>
    <w:rsid w:val="00702B10"/>
    <w:rsid w:val="007113AD"/>
    <w:rsid w:val="0072440F"/>
    <w:rsid w:val="007307DE"/>
    <w:rsid w:val="00751611"/>
    <w:rsid w:val="007633B1"/>
    <w:rsid w:val="00783264"/>
    <w:rsid w:val="0079481B"/>
    <w:rsid w:val="00797D4A"/>
    <w:rsid w:val="007B3BB8"/>
    <w:rsid w:val="007C66F1"/>
    <w:rsid w:val="007E326A"/>
    <w:rsid w:val="007E6029"/>
    <w:rsid w:val="007F6999"/>
    <w:rsid w:val="0081561C"/>
    <w:rsid w:val="00844CF3"/>
    <w:rsid w:val="00847248"/>
    <w:rsid w:val="00847A59"/>
    <w:rsid w:val="00863A3D"/>
    <w:rsid w:val="00863C4A"/>
    <w:rsid w:val="00867006"/>
    <w:rsid w:val="0087212C"/>
    <w:rsid w:val="0087560B"/>
    <w:rsid w:val="008811D5"/>
    <w:rsid w:val="008879E5"/>
    <w:rsid w:val="0089137A"/>
    <w:rsid w:val="00893599"/>
    <w:rsid w:val="008B1253"/>
    <w:rsid w:val="008E0F58"/>
    <w:rsid w:val="009101C9"/>
    <w:rsid w:val="00914AB1"/>
    <w:rsid w:val="0091533B"/>
    <w:rsid w:val="00924967"/>
    <w:rsid w:val="00931CB8"/>
    <w:rsid w:val="009424CF"/>
    <w:rsid w:val="00970488"/>
    <w:rsid w:val="00971281"/>
    <w:rsid w:val="009730A5"/>
    <w:rsid w:val="00996BDD"/>
    <w:rsid w:val="009A7006"/>
    <w:rsid w:val="009C2C09"/>
    <w:rsid w:val="009C7F34"/>
    <w:rsid w:val="009E0113"/>
    <w:rsid w:val="009F6368"/>
    <w:rsid w:val="00A01FE9"/>
    <w:rsid w:val="00A11A77"/>
    <w:rsid w:val="00A15AD4"/>
    <w:rsid w:val="00A32050"/>
    <w:rsid w:val="00A4705D"/>
    <w:rsid w:val="00A53F95"/>
    <w:rsid w:val="00A6603F"/>
    <w:rsid w:val="00A81D55"/>
    <w:rsid w:val="00AC7B65"/>
    <w:rsid w:val="00AD7601"/>
    <w:rsid w:val="00AE097F"/>
    <w:rsid w:val="00AE3B6D"/>
    <w:rsid w:val="00B06982"/>
    <w:rsid w:val="00B21103"/>
    <w:rsid w:val="00B33A21"/>
    <w:rsid w:val="00B777E5"/>
    <w:rsid w:val="00B802D7"/>
    <w:rsid w:val="00BA1642"/>
    <w:rsid w:val="00BA4B33"/>
    <w:rsid w:val="00BC42FE"/>
    <w:rsid w:val="00BC795F"/>
    <w:rsid w:val="00BD340B"/>
    <w:rsid w:val="00BD3A75"/>
    <w:rsid w:val="00BE01E9"/>
    <w:rsid w:val="00BE1D75"/>
    <w:rsid w:val="00BE71ED"/>
    <w:rsid w:val="00BF0F86"/>
    <w:rsid w:val="00BF5DAC"/>
    <w:rsid w:val="00BF723E"/>
    <w:rsid w:val="00BF7E5D"/>
    <w:rsid w:val="00C026B5"/>
    <w:rsid w:val="00C131BA"/>
    <w:rsid w:val="00C15E77"/>
    <w:rsid w:val="00C17387"/>
    <w:rsid w:val="00C5363B"/>
    <w:rsid w:val="00C63D41"/>
    <w:rsid w:val="00C651C2"/>
    <w:rsid w:val="00C80B7B"/>
    <w:rsid w:val="00CA5B92"/>
    <w:rsid w:val="00CB0F63"/>
    <w:rsid w:val="00CB3278"/>
    <w:rsid w:val="00CC5DA0"/>
    <w:rsid w:val="00CD6D98"/>
    <w:rsid w:val="00CE0E76"/>
    <w:rsid w:val="00CE150E"/>
    <w:rsid w:val="00CE4FFC"/>
    <w:rsid w:val="00CF29E7"/>
    <w:rsid w:val="00D07BE8"/>
    <w:rsid w:val="00D11C11"/>
    <w:rsid w:val="00D266E8"/>
    <w:rsid w:val="00D51AF3"/>
    <w:rsid w:val="00D53915"/>
    <w:rsid w:val="00D65E02"/>
    <w:rsid w:val="00D709F5"/>
    <w:rsid w:val="00D731CC"/>
    <w:rsid w:val="00D939BD"/>
    <w:rsid w:val="00D949D4"/>
    <w:rsid w:val="00D96888"/>
    <w:rsid w:val="00DC6A5E"/>
    <w:rsid w:val="00DD0134"/>
    <w:rsid w:val="00DD3387"/>
    <w:rsid w:val="00E041E4"/>
    <w:rsid w:val="00E11272"/>
    <w:rsid w:val="00E40B99"/>
    <w:rsid w:val="00E534BB"/>
    <w:rsid w:val="00E5371C"/>
    <w:rsid w:val="00E60B47"/>
    <w:rsid w:val="00E829F4"/>
    <w:rsid w:val="00E82DB5"/>
    <w:rsid w:val="00E84459"/>
    <w:rsid w:val="00EE523A"/>
    <w:rsid w:val="00EF5BD1"/>
    <w:rsid w:val="00F048DA"/>
    <w:rsid w:val="00F335E7"/>
    <w:rsid w:val="00F61E09"/>
    <w:rsid w:val="00F726EF"/>
    <w:rsid w:val="00F8571D"/>
    <w:rsid w:val="00F863BD"/>
    <w:rsid w:val="00F8671E"/>
    <w:rsid w:val="00FA1AA9"/>
    <w:rsid w:val="00FB65A5"/>
    <w:rsid w:val="00FE1786"/>
    <w:rsid w:val="00FE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3ECA3"/>
  <w15:docId w15:val="{A414A3EB-7F2E-4937-B94F-ACA3359A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orpsA">
    <w:name w:val="Corps A"/>
    <w:rsid w:val="00495B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val="fr-FR" w:eastAsia="fr-FR"/>
    </w:rPr>
  </w:style>
  <w:style w:type="numbering" w:customStyle="1" w:styleId="Style1import">
    <w:name w:val="Style 1 importé"/>
    <w:rsid w:val="00495B51"/>
    <w:pPr>
      <w:numPr>
        <w:numId w:val="1"/>
      </w:numPr>
    </w:pPr>
  </w:style>
  <w:style w:type="paragraph" w:styleId="ListeParagraf">
    <w:name w:val="List Paragraph"/>
    <w:basedOn w:val="Normal"/>
    <w:uiPriority w:val="34"/>
    <w:qFormat/>
    <w:rsid w:val="00495B51"/>
    <w:pPr>
      <w:ind w:left="720"/>
      <w:contextualSpacing/>
    </w:pPr>
    <w:rPr>
      <w:lang w:val="fr-FR"/>
    </w:rPr>
  </w:style>
  <w:style w:type="numbering" w:customStyle="1" w:styleId="Style1import0">
    <w:name w:val="Style 1 importé.0"/>
    <w:rsid w:val="00495B51"/>
    <w:pPr>
      <w:numPr>
        <w:numId w:val="4"/>
      </w:numPr>
    </w:pPr>
  </w:style>
  <w:style w:type="numbering" w:customStyle="1" w:styleId="Style3import">
    <w:name w:val="Style 3 importé"/>
    <w:rsid w:val="000D36D6"/>
    <w:pPr>
      <w:numPr>
        <w:numId w:val="8"/>
      </w:numPr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C4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4F6E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semiHidden/>
    <w:unhideWhenUsed/>
    <w:rsid w:val="005E7664"/>
    <w:rPr>
      <w:color w:val="0000FF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75161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5161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5161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5161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51611"/>
    <w:rPr>
      <w:b/>
      <w:bCs/>
      <w:sz w:val="20"/>
      <w:szCs w:val="20"/>
    </w:rPr>
  </w:style>
  <w:style w:type="character" w:customStyle="1" w:styleId="Aucun">
    <w:name w:val="Aucun"/>
    <w:rsid w:val="00073194"/>
    <w:rPr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39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94131"/>
  </w:style>
  <w:style w:type="paragraph" w:styleId="AltBilgi">
    <w:name w:val="footer"/>
    <w:basedOn w:val="Normal"/>
    <w:link w:val="AltBilgiChar"/>
    <w:uiPriority w:val="99"/>
    <w:unhideWhenUsed/>
    <w:rsid w:val="0039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94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9A20D-6EDD-46AC-8D89-4E5A1D01A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1467</TotalTime>
  <Pages>1</Pages>
  <Words>1497</Words>
  <Characters>8534</Characters>
  <Application>Microsoft Office Word</Application>
  <DocSecurity>0</DocSecurity>
  <Lines>71</Lines>
  <Paragraphs>20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Windows Kullanıcısı</cp:lastModifiedBy>
  <cp:revision>32</cp:revision>
  <dcterms:created xsi:type="dcterms:W3CDTF">2019-10-30T19:13:00Z</dcterms:created>
  <dcterms:modified xsi:type="dcterms:W3CDTF">2020-04-18T13:02:00Z</dcterms:modified>
</cp:coreProperties>
</file>